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F4DF" w14:textId="77777777" w:rsidR="00A21556" w:rsidRDefault="00A21556" w:rsidP="00AA468E">
      <w:pPr>
        <w:pBdr>
          <w:top w:val="nil"/>
          <w:left w:val="nil"/>
          <w:bottom w:val="nil"/>
          <w:right w:val="nil"/>
          <w:between w:val="nil"/>
        </w:pBdr>
        <w:tabs>
          <w:tab w:val="left" w:pos="90"/>
        </w:tabs>
        <w:spacing w:after="0" w:line="276" w:lineRule="auto"/>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bookmarkStart w:id="0" w:name="_Hlk213233412"/>
      <w:bookmarkStart w:id="1" w:name="_Hlk213233801"/>
    </w:p>
    <w:p w14:paraId="61F3C68C" w14:textId="4324EFE9" w:rsidR="00F560D6" w:rsidRDefault="00F560D6" w:rsidP="00F560D6">
      <w:pPr>
        <w:pBdr>
          <w:top w:val="nil"/>
          <w:left w:val="nil"/>
          <w:bottom w:val="nil"/>
          <w:right w:val="nil"/>
          <w:between w:val="nil"/>
        </w:pBdr>
        <w:tabs>
          <w:tab w:val="left" w:pos="90"/>
        </w:tabs>
        <w:spacing w:after="0" w:line="276" w:lineRule="auto"/>
        <w:ind w:leftChars="375" w:left="900"/>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A21556">
        <w:rPr>
          <w:rFonts w:ascii="Calibri" w:eastAsia="Calibri" w:hAnsi="Calibri" w:cs="Calibri"/>
          <w:noProof/>
          <w:kern w:val="0"/>
          <w:sz w:val="22"/>
          <w:szCs w:val="22"/>
          <w:lang w:val="en-ID"/>
          <w14:ligatures w14:val="none"/>
        </w:rPr>
        <w:drawing>
          <wp:anchor distT="0" distB="0" distL="114300" distR="114300" simplePos="0" relativeHeight="251688960" behindDoc="0" locked="0" layoutInCell="1" allowOverlap="1" wp14:anchorId="03F1860A" wp14:editId="47A85B22">
            <wp:simplePos x="0" y="0"/>
            <wp:positionH relativeFrom="margin">
              <wp:posOffset>-86360</wp:posOffset>
            </wp:positionH>
            <wp:positionV relativeFrom="paragraph">
              <wp:posOffset>-133350</wp:posOffset>
            </wp:positionV>
            <wp:extent cx="771525" cy="619125"/>
            <wp:effectExtent l="0" t="0" r="9525" b="9525"/>
            <wp:wrapNone/>
            <wp:docPr id="1248438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556">
        <w:rPr>
          <w:rFonts w:ascii="Times New Roman" w:eastAsia="Calibri" w:hAnsi="Times New Roman" w:cs="Times New Roman"/>
          <w:b/>
          <w:bCs/>
          <w:kern w:val="0"/>
          <w:sz w:val="32"/>
          <w:szCs w:val="32"/>
          <w:lang w:val="en-ID"/>
          <w14:ligatures w14:val="none"/>
        </w:rPr>
        <w:t>SINDH TEACHER EDUCATION DEVELOPMENT AUTHORITY</w:t>
      </w:r>
    </w:p>
    <w:p w14:paraId="6BE39942"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6F63428" w14:textId="77777777" w:rsidR="00F560D6" w:rsidRPr="00F560D6" w:rsidRDefault="00F560D6" w:rsidP="00F560D6">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32"/>
          <w:szCs w:val="32"/>
          <w:lang w:eastAsia="ar-SA"/>
          <w14:ligatures w14:val="none"/>
        </w:rPr>
      </w:pPr>
      <w:r w:rsidRPr="00F560D6">
        <w:rPr>
          <w:rFonts w:ascii="Times New Roman" w:eastAsia="Times New Roman" w:hAnsi="Times New Roman" w:cs="Times New Roman"/>
          <w:b/>
          <w:bCs/>
          <w:kern w:val="0"/>
          <w:position w:val="-1"/>
          <w:sz w:val="28"/>
          <w:szCs w:val="28"/>
          <w:lang w:eastAsia="ar-SA"/>
          <w14:ligatures w14:val="none"/>
        </w:rPr>
        <w:t>Factors influenced job satisfaction among public sector high school teachers: A quantitative study</w:t>
      </w:r>
    </w:p>
    <w:p w14:paraId="3E3BD360"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kern w:val="0"/>
          <w:position w:val="-1"/>
          <w:sz w:val="22"/>
          <w:szCs w:val="22"/>
          <w:lang w:eastAsia="ar-SA"/>
          <w14:ligatures w14:val="none"/>
        </w:rPr>
      </w:pPr>
      <w:r w:rsidRPr="00F560D6">
        <w:rPr>
          <w:rFonts w:ascii="Times New Roman" w:eastAsia="Times New Roman" w:hAnsi="Times New Roman" w:cs="Times New Roman"/>
          <w:b/>
          <w:bCs/>
          <w:kern w:val="0"/>
          <w:position w:val="-1"/>
          <w:sz w:val="22"/>
          <w:szCs w:val="22"/>
          <w:lang w:eastAsia="ar-SA"/>
          <w14:ligatures w14:val="none"/>
        </w:rPr>
        <w:t>*Zain Ul Abidin Laghari</w:t>
      </w:r>
      <w:r w:rsidRPr="00F560D6">
        <w:rPr>
          <w:rFonts w:ascii="Times New Roman" w:eastAsia="Times New Roman" w:hAnsi="Times New Roman" w:cs="Times New Roman"/>
          <w:b/>
          <w:color w:val="000000"/>
          <w:kern w:val="0"/>
          <w:position w:val="-1"/>
          <w:sz w:val="20"/>
          <w:szCs w:val="20"/>
          <w:lang w:eastAsia="ar-SA"/>
          <w14:ligatures w14:val="none"/>
        </w:rPr>
        <w:t xml:space="preserve"> </w:t>
      </w:r>
      <w:r w:rsidRPr="00F560D6">
        <w:rPr>
          <w:rFonts w:ascii="Times New Roman" w:eastAsia="Times New Roman" w:hAnsi="Times New Roman" w:cs="Times New Roman"/>
          <w:b/>
          <w:color w:val="000000"/>
          <w:kern w:val="0"/>
          <w:position w:val="-1"/>
          <w:sz w:val="22"/>
          <w:szCs w:val="22"/>
          <w:vertAlign w:val="superscript"/>
          <w:lang w:eastAsia="ar-SA"/>
          <w14:ligatures w14:val="none"/>
        </w:rPr>
        <w:t>1</w:t>
      </w:r>
      <w:r w:rsidRPr="00F560D6">
        <w:rPr>
          <w:rFonts w:ascii="Times New Roman" w:eastAsia="Times New Roman" w:hAnsi="Times New Roman" w:cs="Times New Roman"/>
          <w:b/>
          <w:color w:val="000000"/>
          <w:kern w:val="0"/>
          <w:position w:val="-1"/>
          <w:sz w:val="22"/>
          <w:szCs w:val="22"/>
          <w:lang w:eastAsia="ar-SA"/>
          <w14:ligatures w14:val="none"/>
        </w:rPr>
        <w:t xml:space="preserve">, </w:t>
      </w:r>
      <w:r w:rsidRPr="00F560D6">
        <w:rPr>
          <w:rFonts w:ascii="Times New Roman" w:eastAsia="Times New Roman" w:hAnsi="Times New Roman" w:cs="Times New Roman"/>
          <w:b/>
          <w:bCs/>
          <w:kern w:val="0"/>
          <w:position w:val="-1"/>
          <w:sz w:val="22"/>
          <w:szCs w:val="22"/>
          <w:lang w:eastAsia="ar-SA"/>
          <w14:ligatures w14:val="none"/>
        </w:rPr>
        <w:t>Muhammad Yusuf</w:t>
      </w:r>
      <w:r w:rsidRPr="00F560D6">
        <w:rPr>
          <w:rFonts w:ascii="Times New Roman" w:eastAsia="Times New Roman" w:hAnsi="Times New Roman" w:cs="Times New Roman"/>
          <w:kern w:val="0"/>
          <w:position w:val="-1"/>
          <w:sz w:val="22"/>
          <w:szCs w:val="22"/>
          <w:lang w:eastAsia="ar-SA"/>
          <w14:ligatures w14:val="none"/>
        </w:rPr>
        <w:t xml:space="preserve"> </w:t>
      </w:r>
      <w:r w:rsidRPr="00F560D6">
        <w:rPr>
          <w:rFonts w:ascii="Times New Roman" w:eastAsia="Times New Roman" w:hAnsi="Times New Roman" w:cs="Times New Roman"/>
          <w:b/>
          <w:color w:val="000000"/>
          <w:kern w:val="0"/>
          <w:position w:val="-1"/>
          <w:sz w:val="22"/>
          <w:szCs w:val="22"/>
          <w:vertAlign w:val="superscript"/>
          <w:lang w:eastAsia="ar-SA"/>
          <w14:ligatures w14:val="none"/>
        </w:rPr>
        <w:t>2</w:t>
      </w:r>
      <w:r w:rsidRPr="00F560D6">
        <w:rPr>
          <w:rFonts w:ascii="Times New Roman" w:eastAsia="Times New Roman" w:hAnsi="Times New Roman" w:cs="Times New Roman"/>
          <w:b/>
          <w:color w:val="000000"/>
          <w:kern w:val="0"/>
          <w:position w:val="-1"/>
          <w:sz w:val="22"/>
          <w:szCs w:val="22"/>
          <w:lang w:eastAsia="ar-SA"/>
          <w14:ligatures w14:val="none"/>
        </w:rPr>
        <w:t xml:space="preserve">, </w:t>
      </w:r>
      <w:r w:rsidRPr="00F560D6">
        <w:rPr>
          <w:rFonts w:ascii="Times New Roman" w:eastAsia="Times New Roman" w:hAnsi="Times New Roman" w:cs="Times New Roman"/>
          <w:b/>
          <w:bCs/>
          <w:noProof/>
          <w:kern w:val="0"/>
          <w:position w:val="-1"/>
          <w:sz w:val="22"/>
          <w:szCs w:val="22"/>
          <w:lang w:eastAsia="ar-SA"/>
          <w14:ligatures w14:val="none"/>
        </w:rPr>
        <w:t>Saviba Imran Arbab</w:t>
      </w:r>
      <w:r w:rsidRPr="00F560D6">
        <w:rPr>
          <w:rFonts w:ascii="Times New Roman" w:eastAsia="Times New Roman" w:hAnsi="Times New Roman" w:cs="Times New Roman"/>
          <w:b/>
          <w:color w:val="000000"/>
          <w:kern w:val="0"/>
          <w:position w:val="-1"/>
          <w:sz w:val="22"/>
          <w:szCs w:val="22"/>
          <w:vertAlign w:val="superscript"/>
          <w:lang w:eastAsia="ar-SA"/>
          <w14:ligatures w14:val="none"/>
        </w:rPr>
        <w:t>3</w:t>
      </w:r>
      <w:r w:rsidRPr="00F560D6">
        <w:rPr>
          <w:rFonts w:ascii="Times New Roman" w:eastAsia="Times New Roman" w:hAnsi="Times New Roman" w:cs="Times New Roman"/>
          <w:b/>
          <w:color w:val="000000"/>
          <w:kern w:val="0"/>
          <w:position w:val="-1"/>
          <w:sz w:val="22"/>
          <w:szCs w:val="22"/>
          <w:lang w:eastAsia="ar-SA"/>
          <w14:ligatures w14:val="none"/>
        </w:rPr>
        <w:t xml:space="preserve">, </w:t>
      </w:r>
    </w:p>
    <w:p w14:paraId="1828D27C"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2"/>
          <w:szCs w:val="22"/>
          <w:lang w:eastAsia="ar-SA"/>
          <w14:ligatures w14:val="none"/>
        </w:rPr>
      </w:pPr>
      <w:r w:rsidRPr="00F560D6">
        <w:rPr>
          <w:rFonts w:ascii="Times New Roman" w:eastAsia="Times New Roman" w:hAnsi="Times New Roman" w:cs="Times New Roman"/>
          <w:b/>
          <w:color w:val="000000"/>
          <w:kern w:val="0"/>
          <w:position w:val="-1"/>
          <w:sz w:val="22"/>
          <w:szCs w:val="22"/>
          <w:lang w:eastAsia="ar-SA"/>
          <w14:ligatures w14:val="none"/>
        </w:rPr>
        <w:t>Imtiaz Ahmed Khaskheli</w:t>
      </w:r>
      <w:r w:rsidRPr="00F560D6">
        <w:rPr>
          <w:rFonts w:ascii="Times New Roman" w:eastAsia="Times New Roman" w:hAnsi="Times New Roman" w:cs="Times New Roman"/>
          <w:b/>
          <w:color w:val="000000"/>
          <w:kern w:val="0"/>
          <w:position w:val="-1"/>
          <w:sz w:val="22"/>
          <w:szCs w:val="22"/>
          <w:vertAlign w:val="superscript"/>
          <w:lang w:eastAsia="ar-SA"/>
          <w14:ligatures w14:val="none"/>
        </w:rPr>
        <w:t>4</w:t>
      </w:r>
      <w:r w:rsidRPr="00F560D6">
        <w:rPr>
          <w:rFonts w:ascii="Times New Roman" w:eastAsia="Times New Roman" w:hAnsi="Times New Roman" w:cs="Times New Roman"/>
          <w:b/>
          <w:color w:val="000000"/>
          <w:kern w:val="0"/>
          <w:position w:val="-1"/>
          <w:sz w:val="22"/>
          <w:szCs w:val="22"/>
          <w:lang w:eastAsia="ar-SA"/>
          <w14:ligatures w14:val="none"/>
        </w:rPr>
        <w:t>, Aneela Katbar</w:t>
      </w:r>
      <w:r w:rsidRPr="00F560D6">
        <w:rPr>
          <w:rFonts w:ascii="Times New Roman" w:eastAsia="Times New Roman" w:hAnsi="Times New Roman" w:cs="Times New Roman"/>
          <w:b/>
          <w:color w:val="000000"/>
          <w:kern w:val="0"/>
          <w:position w:val="-1"/>
          <w:sz w:val="22"/>
          <w:szCs w:val="22"/>
          <w:vertAlign w:val="superscript"/>
          <w:lang w:eastAsia="ar-SA"/>
          <w14:ligatures w14:val="none"/>
        </w:rPr>
        <w:t>5</w:t>
      </w:r>
      <w:r w:rsidRPr="00F560D6">
        <w:rPr>
          <w:rFonts w:ascii="Times New Roman" w:eastAsia="Times New Roman" w:hAnsi="Times New Roman" w:cs="Times New Roman"/>
          <w:b/>
          <w:color w:val="000000"/>
          <w:kern w:val="0"/>
          <w:position w:val="-1"/>
          <w:sz w:val="22"/>
          <w:szCs w:val="22"/>
          <w:lang w:eastAsia="ar-SA"/>
          <w14:ligatures w14:val="none"/>
        </w:rPr>
        <w:t xml:space="preserve"> </w:t>
      </w:r>
    </w:p>
    <w:p w14:paraId="711F92E5"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F560D6">
        <w:rPr>
          <w:rFonts w:ascii="Times New Roman" w:eastAsia="Times New Roman" w:hAnsi="Times New Roman" w:cs="Times New Roman"/>
          <w:color w:val="000000"/>
          <w:kern w:val="0"/>
          <w:position w:val="-1"/>
          <w:sz w:val="20"/>
          <w:szCs w:val="20"/>
          <w:vertAlign w:val="superscript"/>
          <w:lang w:eastAsia="ar-SA"/>
          <w14:ligatures w14:val="none"/>
        </w:rPr>
        <w:t>1</w:t>
      </w:r>
      <w:r w:rsidRPr="00F560D6">
        <w:rPr>
          <w:rFonts w:ascii="Times New Roman" w:eastAsia="Times New Roman" w:hAnsi="Times New Roman" w:cs="Times New Roman"/>
          <w:color w:val="000000"/>
          <w:kern w:val="0"/>
          <w:position w:val="-1"/>
          <w:sz w:val="20"/>
          <w:szCs w:val="20"/>
          <w:lang w:eastAsia="ar-SA"/>
          <w14:ligatures w14:val="none"/>
        </w:rPr>
        <w:t xml:space="preserve">Ph.D. Scholar, IoBM and Director, Teaching License Sindh Teacher Education Development Authority </w:t>
      </w:r>
    </w:p>
    <w:p w14:paraId="63534FB4"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F560D6">
        <w:rPr>
          <w:rFonts w:ascii="Times New Roman" w:eastAsia="Times New Roman" w:hAnsi="Times New Roman" w:cs="Times New Roman"/>
          <w:color w:val="000000"/>
          <w:kern w:val="0"/>
          <w:position w:val="-1"/>
          <w:sz w:val="20"/>
          <w:szCs w:val="20"/>
          <w:vertAlign w:val="superscript"/>
          <w:lang w:eastAsia="ar-SA"/>
          <w14:ligatures w14:val="none"/>
        </w:rPr>
        <w:t>2</w:t>
      </w:r>
      <w:r w:rsidRPr="00F560D6">
        <w:rPr>
          <w:rFonts w:ascii="Times New Roman" w:eastAsia="Times New Roman" w:hAnsi="Times New Roman" w:cs="Times New Roman"/>
          <w:color w:val="000000"/>
          <w:kern w:val="0"/>
          <w:position w:val="-1"/>
          <w:sz w:val="20"/>
          <w:szCs w:val="20"/>
          <w:lang w:eastAsia="ar-SA"/>
          <w14:ligatures w14:val="none"/>
        </w:rPr>
        <w:t>M. Phil Education, IQRA University, Karachi</w:t>
      </w:r>
    </w:p>
    <w:p w14:paraId="0E25979E"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F560D6">
        <w:rPr>
          <w:rFonts w:ascii="Times New Roman" w:eastAsia="Times New Roman" w:hAnsi="Times New Roman" w:cs="Times New Roman"/>
          <w:color w:val="000000"/>
          <w:kern w:val="0"/>
          <w:position w:val="-1"/>
          <w:sz w:val="20"/>
          <w:szCs w:val="20"/>
          <w:vertAlign w:val="superscript"/>
          <w:lang w:eastAsia="ar-SA"/>
          <w14:ligatures w14:val="none"/>
        </w:rPr>
        <w:t>3</w:t>
      </w:r>
      <w:r w:rsidRPr="00F560D6">
        <w:rPr>
          <w:rFonts w:ascii="Times New Roman" w:eastAsia="Times New Roman" w:hAnsi="Times New Roman" w:cs="Times New Roman"/>
          <w:color w:val="000000"/>
          <w:kern w:val="0"/>
          <w:position w:val="-1"/>
          <w:sz w:val="20"/>
          <w:szCs w:val="20"/>
          <w:lang w:eastAsia="ar-SA"/>
          <w14:ligatures w14:val="none"/>
        </w:rPr>
        <w:t>M. Phil Education, IQRA University, Karachi</w:t>
      </w:r>
    </w:p>
    <w:p w14:paraId="5336391A"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F560D6">
        <w:rPr>
          <w:rFonts w:ascii="Times New Roman" w:eastAsia="Times New Roman" w:hAnsi="Times New Roman" w:cs="Times New Roman"/>
          <w:color w:val="000000"/>
          <w:kern w:val="0"/>
          <w:position w:val="-1"/>
          <w:sz w:val="20"/>
          <w:szCs w:val="20"/>
          <w:vertAlign w:val="superscript"/>
          <w:lang w:eastAsia="ar-SA"/>
          <w14:ligatures w14:val="none"/>
        </w:rPr>
        <w:t>4</w:t>
      </w:r>
      <w:r w:rsidRPr="00F560D6">
        <w:rPr>
          <w:rFonts w:ascii="Times New Roman" w:eastAsia="Times New Roman" w:hAnsi="Times New Roman" w:cs="Times New Roman"/>
          <w:color w:val="000000"/>
          <w:kern w:val="0"/>
          <w:position w:val="-1"/>
          <w:sz w:val="20"/>
          <w:szCs w:val="20"/>
          <w:lang w:eastAsia="ar-SA"/>
          <w14:ligatures w14:val="none"/>
        </w:rPr>
        <w:t>M. Phil Education, IQRA University, Karachi</w:t>
      </w:r>
    </w:p>
    <w:p w14:paraId="623976D5" w14:textId="77777777" w:rsidR="00F560D6" w:rsidRPr="00F560D6" w:rsidRDefault="00F560D6" w:rsidP="00F560D6">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F560D6">
        <w:rPr>
          <w:rFonts w:ascii="Times New Roman" w:eastAsia="Times New Roman" w:hAnsi="Times New Roman" w:cs="Times New Roman"/>
          <w:color w:val="000000"/>
          <w:kern w:val="0"/>
          <w:position w:val="-1"/>
          <w:sz w:val="20"/>
          <w:szCs w:val="20"/>
          <w:vertAlign w:val="superscript"/>
          <w:lang w:eastAsia="ar-SA"/>
          <w14:ligatures w14:val="none"/>
        </w:rPr>
        <w:t>5</w:t>
      </w:r>
      <w:r w:rsidRPr="00F560D6">
        <w:rPr>
          <w:rFonts w:ascii="Times New Roman" w:eastAsia="Times New Roman" w:hAnsi="Times New Roman" w:cs="Times New Roman"/>
          <w:color w:val="000000"/>
          <w:kern w:val="0"/>
          <w:position w:val="-1"/>
          <w:sz w:val="20"/>
          <w:szCs w:val="20"/>
          <w:lang w:eastAsia="ar-SA"/>
          <w14:ligatures w14:val="none"/>
        </w:rPr>
        <w:t>Director, Teaching License Sindh Teacher Education Development Authority</w:t>
      </w:r>
    </w:p>
    <w:p w14:paraId="5190A1CB" w14:textId="77777777" w:rsidR="00F560D6" w:rsidRPr="00F560D6" w:rsidRDefault="00F560D6" w:rsidP="00F560D6">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p>
    <w:tbl>
      <w:tblPr>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F560D6" w:rsidRPr="00F560D6" w14:paraId="17ED6866" w14:textId="77777777" w:rsidTr="001425F4">
        <w:trPr>
          <w:trHeight w:val="2260"/>
        </w:trPr>
        <w:tc>
          <w:tcPr>
            <w:tcW w:w="2835" w:type="dxa"/>
            <w:tcBorders>
              <w:top w:val="single" w:sz="4" w:space="0" w:color="000000"/>
            </w:tcBorders>
          </w:tcPr>
          <w:p w14:paraId="349BCF79"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b/>
                <w:color w:val="000000"/>
                <w:kern w:val="0"/>
                <w:position w:val="-1"/>
                <w:sz w:val="18"/>
                <w:szCs w:val="18"/>
                <w:lang w:eastAsia="ar-SA"/>
                <w14:ligatures w14:val="none"/>
              </w:rPr>
              <w:br/>
            </w:r>
          </w:p>
          <w:p w14:paraId="58732FEB"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b/>
                <w:color w:val="000000"/>
                <w:kern w:val="0"/>
                <w:position w:val="-1"/>
                <w:sz w:val="18"/>
                <w:szCs w:val="18"/>
                <w:lang w:eastAsia="ar-SA"/>
                <w14:ligatures w14:val="none"/>
              </w:rPr>
              <w:t>______________</w:t>
            </w:r>
          </w:p>
          <w:p w14:paraId="560237D7"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b/>
                <w:color w:val="000000"/>
                <w:kern w:val="0"/>
                <w:position w:val="-1"/>
                <w:sz w:val="18"/>
                <w:szCs w:val="18"/>
                <w:lang w:eastAsia="ar-SA"/>
                <w14:ligatures w14:val="none"/>
              </w:rPr>
              <w:t xml:space="preserve">Article History: </w:t>
            </w:r>
          </w:p>
          <w:p w14:paraId="2E251B68" w14:textId="6DC85F1D"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 xml:space="preserve">Received: </w:t>
            </w:r>
            <w:r w:rsidR="00E63496">
              <w:rPr>
                <w:rFonts w:ascii="Times New Roman" w:eastAsia="Times New Roman" w:hAnsi="Times New Roman" w:cs="Times New Roman"/>
                <w:color w:val="000000"/>
                <w:kern w:val="0"/>
                <w:position w:val="-1"/>
                <w:sz w:val="18"/>
                <w:szCs w:val="18"/>
                <w:lang w:eastAsia="ar-SA"/>
                <w14:ligatures w14:val="none"/>
              </w:rPr>
              <w:t>04-04-2025</w:t>
            </w:r>
          </w:p>
          <w:p w14:paraId="609938A0" w14:textId="1947941B"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 xml:space="preserve">Revised: </w:t>
            </w:r>
            <w:r w:rsidR="00E63496">
              <w:rPr>
                <w:rFonts w:ascii="Times New Roman" w:eastAsia="Times New Roman" w:hAnsi="Times New Roman" w:cs="Times New Roman"/>
                <w:color w:val="000000"/>
                <w:kern w:val="0"/>
                <w:position w:val="-1"/>
                <w:sz w:val="18"/>
                <w:szCs w:val="18"/>
                <w:lang w:eastAsia="ar-SA"/>
                <w14:ligatures w14:val="none"/>
              </w:rPr>
              <w:t>25-04-2025</w:t>
            </w:r>
          </w:p>
          <w:p w14:paraId="711E35C7" w14:textId="0EF7BF9C"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 xml:space="preserve">Accepted: </w:t>
            </w:r>
            <w:r w:rsidR="00E63496">
              <w:rPr>
                <w:rFonts w:ascii="Times New Roman" w:eastAsia="Times New Roman" w:hAnsi="Times New Roman" w:cs="Times New Roman"/>
                <w:color w:val="000000"/>
                <w:kern w:val="0"/>
                <w:position w:val="-1"/>
                <w:sz w:val="18"/>
                <w:szCs w:val="18"/>
                <w:lang w:eastAsia="ar-SA"/>
                <w14:ligatures w14:val="none"/>
              </w:rPr>
              <w:t>10-06-2025</w:t>
            </w:r>
            <w:r w:rsidRPr="00F560D6">
              <w:rPr>
                <w:rFonts w:ascii="Times New Roman" w:eastAsia="Times New Roman" w:hAnsi="Times New Roman" w:cs="Times New Roman"/>
                <w:color w:val="000000"/>
                <w:kern w:val="0"/>
                <w:position w:val="-1"/>
                <w:sz w:val="18"/>
                <w:szCs w:val="18"/>
                <w:lang w:eastAsia="ar-SA"/>
                <w14:ligatures w14:val="none"/>
              </w:rPr>
              <w:t xml:space="preserve"> </w:t>
            </w:r>
          </w:p>
          <w:p w14:paraId="2F020376" w14:textId="3FA75753"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 xml:space="preserve">Published: </w:t>
            </w:r>
            <w:r w:rsidR="00E63496">
              <w:rPr>
                <w:rFonts w:ascii="Times New Roman" w:eastAsia="Times New Roman" w:hAnsi="Times New Roman" w:cs="Times New Roman"/>
                <w:color w:val="000000"/>
                <w:kern w:val="0"/>
                <w:position w:val="-1"/>
                <w:sz w:val="18"/>
                <w:szCs w:val="18"/>
                <w:lang w:eastAsia="ar-SA"/>
                <w14:ligatures w14:val="none"/>
              </w:rPr>
              <w:t>15-07-2025</w:t>
            </w:r>
          </w:p>
          <w:p w14:paraId="7B4B9C8E"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1EC1F9DC"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129B3395"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_________</w:t>
            </w:r>
          </w:p>
          <w:p w14:paraId="6716999E"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Courier New" w:eastAsia="Courier New" w:hAnsi="Courier New" w:cs="Courier New"/>
                <w:color w:val="000000"/>
                <w:kern w:val="0"/>
                <w:position w:val="-1"/>
                <w:sz w:val="18"/>
                <w:szCs w:val="18"/>
                <w:lang w:eastAsia="ar-SA"/>
                <w14:ligatures w14:val="none"/>
              </w:rPr>
            </w:pPr>
            <w:r w:rsidRPr="00F560D6">
              <w:rPr>
                <w:rFonts w:ascii="Times New Roman" w:eastAsia="Times New Roman" w:hAnsi="Times New Roman" w:cs="Times New Roman"/>
                <w:b/>
                <w:color w:val="000000"/>
                <w:kern w:val="0"/>
                <w:position w:val="-1"/>
                <w:sz w:val="18"/>
                <w:szCs w:val="18"/>
                <w:lang w:eastAsia="ar-SA"/>
                <w14:ligatures w14:val="none"/>
              </w:rPr>
              <w:t>Keywords:</w:t>
            </w:r>
            <w:r w:rsidRPr="00F560D6">
              <w:rPr>
                <w:rFonts w:ascii="Courier New" w:eastAsia="Courier New" w:hAnsi="Courier New" w:cs="Courier New"/>
                <w:b/>
                <w:color w:val="000000"/>
                <w:kern w:val="0"/>
                <w:position w:val="-1"/>
                <w:sz w:val="18"/>
                <w:szCs w:val="18"/>
                <w:lang w:eastAsia="ar-SA"/>
                <w14:ligatures w14:val="none"/>
              </w:rPr>
              <w:t xml:space="preserve"> </w:t>
            </w:r>
          </w:p>
          <w:p w14:paraId="69102EF8" w14:textId="0157535F"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iCs/>
                <w:color w:val="000000"/>
                <w:kern w:val="0"/>
                <w:position w:val="-1"/>
                <w:sz w:val="18"/>
                <w:lang w:eastAsia="ar-SA"/>
                <w14:ligatures w14:val="none"/>
              </w:rPr>
            </w:pPr>
            <w:r w:rsidRPr="00F560D6">
              <w:rPr>
                <w:rFonts w:ascii="Times New Roman" w:eastAsia="Times New Roman" w:hAnsi="Times New Roman" w:cs="Times New Roman"/>
                <w:iCs/>
                <w:color w:val="000000"/>
                <w:kern w:val="0"/>
                <w:position w:val="-1"/>
                <w:sz w:val="18"/>
                <w:lang w:eastAsia="ar-SA"/>
                <w14:ligatures w14:val="none"/>
              </w:rPr>
              <w:t xml:space="preserve">Job satisfaction, administrative support, work-life-balance, </w:t>
            </w:r>
            <w:r w:rsidR="00E63496" w:rsidRPr="00F560D6">
              <w:rPr>
                <w:rFonts w:ascii="Times New Roman" w:eastAsia="Times New Roman" w:hAnsi="Times New Roman" w:cs="Times New Roman"/>
                <w:iCs/>
                <w:color w:val="000000"/>
                <w:kern w:val="0"/>
                <w:position w:val="-1"/>
                <w:sz w:val="18"/>
                <w:lang w:eastAsia="ar-SA"/>
                <w14:ligatures w14:val="none"/>
              </w:rPr>
              <w:t>public</w:t>
            </w:r>
            <w:r w:rsidRPr="00F560D6">
              <w:rPr>
                <w:rFonts w:ascii="Times New Roman" w:eastAsia="Times New Roman" w:hAnsi="Times New Roman" w:cs="Times New Roman"/>
                <w:iCs/>
                <w:color w:val="000000"/>
                <w:kern w:val="0"/>
                <w:position w:val="-1"/>
                <w:sz w:val="18"/>
                <w:lang w:eastAsia="ar-SA"/>
                <w14:ligatures w14:val="none"/>
              </w:rPr>
              <w:t xml:space="preserve"> sector school, High school teacher, </w:t>
            </w:r>
          </w:p>
          <w:p w14:paraId="2CE6C181"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2B9A2A70" w14:textId="77777777" w:rsidR="00F560D6" w:rsidRPr="00F560D6" w:rsidRDefault="00F560D6" w:rsidP="00F560D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______________________</w:t>
            </w:r>
          </w:p>
          <w:p w14:paraId="545AC37B" w14:textId="77777777" w:rsidR="00F560D6" w:rsidRPr="00F560D6" w:rsidRDefault="00F560D6" w:rsidP="00F560D6">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b/>
                <w:bCs/>
                <w:color w:val="000000"/>
                <w:kern w:val="0"/>
                <w:position w:val="-1"/>
                <w:sz w:val="18"/>
                <w:szCs w:val="18"/>
                <w:lang w:eastAsia="ar-SA"/>
                <w14:ligatures w14:val="none"/>
              </w:rPr>
              <w:t>Zain Ul Abidin Laghari</w:t>
            </w:r>
            <w:r w:rsidRPr="00F560D6">
              <w:rPr>
                <w:rFonts w:ascii="Times New Roman" w:eastAsia="Times New Roman" w:hAnsi="Times New Roman" w:cs="Times New Roman"/>
                <w:b/>
                <w:color w:val="000000"/>
                <w:kern w:val="0"/>
                <w:position w:val="-1"/>
                <w:sz w:val="18"/>
                <w:szCs w:val="18"/>
                <w:lang w:eastAsia="ar-SA"/>
                <w14:ligatures w14:val="none"/>
              </w:rPr>
              <w:t>:</w:t>
            </w:r>
          </w:p>
          <w:p w14:paraId="390A39C0" w14:textId="77777777" w:rsidR="00F560D6" w:rsidRPr="00F560D6" w:rsidRDefault="00F560D6" w:rsidP="00F560D6">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u w:val="single"/>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Zainlaghari5@gmail.com</w:t>
            </w:r>
          </w:p>
        </w:tc>
        <w:tc>
          <w:tcPr>
            <w:tcW w:w="5812" w:type="dxa"/>
            <w:tcBorders>
              <w:top w:val="single" w:sz="4" w:space="0" w:color="000000"/>
              <w:bottom w:val="nil"/>
            </w:tcBorders>
          </w:tcPr>
          <w:p w14:paraId="58563C16"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p w14:paraId="7F4C00D0" w14:textId="47B41321"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iCs/>
                <w:color w:val="000000"/>
                <w:kern w:val="0"/>
                <w:position w:val="-1"/>
                <w:sz w:val="20"/>
                <w:lang w:eastAsia="ar-SA"/>
                <w14:ligatures w14:val="none"/>
              </w:rPr>
            </w:pPr>
            <w:r w:rsidRPr="00F560D6">
              <w:rPr>
                <w:rFonts w:ascii="Times New Roman" w:eastAsia="Times New Roman" w:hAnsi="Times New Roman" w:cs="Times New Roman"/>
                <w:b/>
                <w:color w:val="000000"/>
                <w:kern w:val="0"/>
                <w:position w:val="-1"/>
                <w:sz w:val="20"/>
                <w:szCs w:val="20"/>
                <w:lang w:eastAsia="ar-SA"/>
                <w14:ligatures w14:val="none"/>
              </w:rPr>
              <w:t>Abstract:</w:t>
            </w:r>
            <w:r w:rsidRPr="00F560D6">
              <w:rPr>
                <w:rFonts w:ascii="Times New Roman" w:eastAsia="Times New Roman" w:hAnsi="Times New Roman" w:cs="Times New Roman"/>
                <w:color w:val="000000"/>
                <w:kern w:val="0"/>
                <w:position w:val="-1"/>
                <w:sz w:val="20"/>
                <w:szCs w:val="20"/>
                <w:lang w:eastAsia="ar-SA"/>
                <w14:ligatures w14:val="none"/>
              </w:rPr>
              <w:t xml:space="preserve"> </w:t>
            </w:r>
            <w:r w:rsidRPr="00F560D6">
              <w:rPr>
                <w:rFonts w:ascii="Times New Roman" w:eastAsia="Times New Roman" w:hAnsi="Times New Roman" w:cs="Times New Roman"/>
                <w:iCs/>
                <w:color w:val="000000"/>
                <w:kern w:val="0"/>
                <w:position w:val="-1"/>
                <w:sz w:val="20"/>
                <w:lang w:eastAsia="ar-SA"/>
                <w14:ligatures w14:val="none"/>
              </w:rPr>
              <w:t xml:space="preserve">Teachers have very important and key role in education system. There are several educational reform activities carried by Sindh Education and literacy department through reform support unit. With other area of school improvement, teachers have central position in such reform from in-service training, selection through competitive examination, increase of salary, introduction of bio metric attendance, need based transferred etc. </w:t>
            </w:r>
            <w:r w:rsidR="00E63496" w:rsidRPr="00F560D6">
              <w:rPr>
                <w:rFonts w:ascii="Times New Roman" w:eastAsia="Times New Roman" w:hAnsi="Times New Roman" w:cs="Times New Roman"/>
                <w:iCs/>
                <w:color w:val="000000"/>
                <w:kern w:val="0"/>
                <w:position w:val="-1"/>
                <w:sz w:val="20"/>
                <w:lang w:eastAsia="ar-SA"/>
                <w14:ligatures w14:val="none"/>
              </w:rPr>
              <w:t>Teachers’</w:t>
            </w:r>
            <w:r w:rsidRPr="00F560D6">
              <w:rPr>
                <w:rFonts w:ascii="Times New Roman" w:eastAsia="Times New Roman" w:hAnsi="Times New Roman" w:cs="Times New Roman"/>
                <w:iCs/>
                <w:color w:val="000000"/>
                <w:kern w:val="0"/>
                <w:position w:val="-1"/>
                <w:sz w:val="20"/>
                <w:lang w:eastAsia="ar-SA"/>
                <w14:ligatures w14:val="none"/>
              </w:rPr>
              <w:t xml:space="preserve"> satisfaction will have an impact in such reforms and leads good quality of education public sector schools in Sindh. This study </w:t>
            </w:r>
            <w:r w:rsidR="00E63496" w:rsidRPr="00F560D6">
              <w:rPr>
                <w:rFonts w:ascii="Times New Roman" w:eastAsia="Times New Roman" w:hAnsi="Times New Roman" w:cs="Times New Roman"/>
                <w:iCs/>
                <w:color w:val="000000"/>
                <w:kern w:val="0"/>
                <w:position w:val="-1"/>
                <w:sz w:val="20"/>
                <w:lang w:eastAsia="ar-SA"/>
                <w14:ligatures w14:val="none"/>
              </w:rPr>
              <w:t>aims</w:t>
            </w:r>
            <w:r w:rsidRPr="00F560D6">
              <w:rPr>
                <w:rFonts w:ascii="Times New Roman" w:eastAsia="Times New Roman" w:hAnsi="Times New Roman" w:cs="Times New Roman"/>
                <w:iCs/>
                <w:color w:val="000000"/>
                <w:kern w:val="0"/>
                <w:position w:val="-1"/>
                <w:sz w:val="20"/>
                <w:lang w:eastAsia="ar-SA"/>
                <w14:ligatures w14:val="none"/>
              </w:rPr>
              <w:t xml:space="preserve"> to understand the level of job satisfaction and analyze the factors which influence towards satisfaction. Data were collected through questionnaire from 305 high school teachers and analyses was completed by using SPSS. Salary, work-life-balance, administrative support and teachers input as in dependent variable used to analysis influence on dependent variable job satisfaction. The study found that work-life-balance and administrators support has positive influence on teacher job satisfaction and salary and teacher input has not any influence on job satisfaction. </w:t>
            </w:r>
          </w:p>
          <w:p w14:paraId="21C83030"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r w:rsidR="00F560D6" w:rsidRPr="00F560D6" w14:paraId="42F6862C" w14:textId="77777777" w:rsidTr="001425F4">
        <w:tc>
          <w:tcPr>
            <w:tcW w:w="8647" w:type="dxa"/>
            <w:gridSpan w:val="2"/>
            <w:tcBorders>
              <w:bottom w:val="single" w:sz="4" w:space="0" w:color="000000"/>
            </w:tcBorders>
          </w:tcPr>
          <w:p w14:paraId="09CAC50F" w14:textId="77777777" w:rsidR="00F560D6" w:rsidRPr="00F560D6" w:rsidRDefault="00F560D6" w:rsidP="00F560D6">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bl>
    <w:p w14:paraId="068628E5" w14:textId="77777777" w:rsidR="00F560D6" w:rsidRPr="00F560D6" w:rsidRDefault="00F560D6" w:rsidP="00F560D6">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sectPr w:rsidR="00F560D6" w:rsidRPr="00F560D6" w:rsidSect="00AA468E">
          <w:headerReference w:type="even" r:id="rId8"/>
          <w:headerReference w:type="default" r:id="rId9"/>
          <w:footerReference w:type="even" r:id="rId10"/>
          <w:footerReference w:type="default" r:id="rId11"/>
          <w:headerReference w:type="first" r:id="rId12"/>
          <w:footerReference w:type="first" r:id="rId13"/>
          <w:type w:val="continuous"/>
          <w:pgSz w:w="11905" w:h="16837"/>
          <w:pgMar w:top="630" w:right="1285" w:bottom="1474" w:left="2041" w:header="720" w:footer="720" w:gutter="0"/>
          <w:pgNumType w:start="33"/>
          <w:cols w:space="720"/>
          <w:titlePg/>
        </w:sectPr>
      </w:pPr>
    </w:p>
    <w:p w14:paraId="63DB83AD" w14:textId="77777777" w:rsidR="00F560D6" w:rsidRPr="00F560D6" w:rsidRDefault="00F560D6" w:rsidP="00F560D6">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b/>
          <w:color w:val="000000"/>
          <w:kern w:val="0"/>
          <w:position w:val="-1"/>
          <w:lang w:eastAsia="ar-SA"/>
          <w14:ligatures w14:val="none"/>
        </w:rPr>
        <w:t xml:space="preserve">INTRODUCTION </w:t>
      </w:r>
    </w:p>
    <w:p w14:paraId="77575D4F" w14:textId="33831D24"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Teachers have very important and key role in education system. Future of a nation depend on teachers. General perception about public sector schools </w:t>
      </w:r>
      <w:r w:rsidR="00E63496" w:rsidRPr="00F560D6">
        <w:rPr>
          <w:rFonts w:ascii="Times New Roman" w:eastAsia="Times New Roman" w:hAnsi="Times New Roman" w:cs="Times New Roman"/>
          <w:kern w:val="0"/>
          <w:position w:val="-1"/>
          <w:lang w:eastAsia="ar-SA"/>
          <w14:ligatures w14:val="none"/>
        </w:rPr>
        <w:t>is</w:t>
      </w:r>
      <w:r w:rsidRPr="00F560D6">
        <w:rPr>
          <w:rFonts w:ascii="Times New Roman" w:eastAsia="Times New Roman" w:hAnsi="Times New Roman" w:cs="Times New Roman"/>
          <w:kern w:val="0"/>
          <w:position w:val="-1"/>
          <w:lang w:eastAsia="ar-SA"/>
          <w14:ligatures w14:val="none"/>
        </w:rPr>
        <w:t xml:space="preserve"> not good and quality of education in these schools is not satisfactory (Lynd 2007). A happy and satisfied</w:t>
      </w:r>
      <w:r w:rsidRPr="00F560D6">
        <w:rPr>
          <w:rFonts w:ascii="Times New Roman" w:eastAsia="Times New Roman" w:hAnsi="Times New Roman" w:cs="Times New Roman"/>
          <w:kern w:val="0"/>
          <w:position w:val="-1"/>
          <w:u w:val="single"/>
          <w:lang w:eastAsia="ar-SA"/>
          <w14:ligatures w14:val="none"/>
        </w:rPr>
        <w:t xml:space="preserve"> </w:t>
      </w:r>
      <w:r w:rsidRPr="00F560D6">
        <w:rPr>
          <w:rFonts w:ascii="Times New Roman" w:eastAsia="Times New Roman" w:hAnsi="Times New Roman" w:cs="Times New Roman"/>
          <w:kern w:val="0"/>
          <w:position w:val="-1"/>
          <w:lang w:eastAsia="ar-SA"/>
          <w14:ligatures w14:val="none"/>
        </w:rPr>
        <w:t xml:space="preserve">teacher form his/her work and environment is bound to perform better and sustained for a longer period (Dessler,2012). There are several educational reform activities carried by Sindh Education and literacy department through reform support unit. With other area of school improvement, teachers have central position in such reform from in-service training, selection through competitive examination, increase of salary, introduction of bio metric attendance, need based transferred etc. </w:t>
      </w:r>
      <w:r w:rsidR="00E63496" w:rsidRPr="00F560D6">
        <w:rPr>
          <w:rFonts w:ascii="Times New Roman" w:eastAsia="Times New Roman" w:hAnsi="Times New Roman" w:cs="Times New Roman"/>
          <w:kern w:val="0"/>
          <w:position w:val="-1"/>
          <w:lang w:eastAsia="ar-SA"/>
          <w14:ligatures w14:val="none"/>
        </w:rPr>
        <w:t>Teachers’</w:t>
      </w:r>
      <w:r w:rsidRPr="00F560D6">
        <w:rPr>
          <w:rFonts w:ascii="Times New Roman" w:eastAsia="Times New Roman" w:hAnsi="Times New Roman" w:cs="Times New Roman"/>
          <w:kern w:val="0"/>
          <w:position w:val="-1"/>
          <w:lang w:eastAsia="ar-SA"/>
          <w14:ligatures w14:val="none"/>
        </w:rPr>
        <w:t xml:space="preserve"> satisfaction will have an impact in such reforms and leads good quality of education public sector schools. In this research paper, we will share finding of our research on factors which influenced with teachers’ job satisfaction which could leads to reform activities for improvement of teachers’ performance and school improvement. </w:t>
      </w:r>
    </w:p>
    <w:p w14:paraId="6DA39B41" w14:textId="77777777"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To improve quality education and achieve education aims, Education should cater teachers for; their motivation and commitment should be encouraged to put in their best. Teachers </w:t>
      </w:r>
      <w:r w:rsidRPr="00F560D6">
        <w:rPr>
          <w:rFonts w:ascii="Times New Roman" w:eastAsia="Times New Roman" w:hAnsi="Times New Roman" w:cs="Times New Roman"/>
          <w:kern w:val="0"/>
          <w:position w:val="-1"/>
          <w:lang w:eastAsia="ar-SA"/>
          <w14:ligatures w14:val="none"/>
        </w:rPr>
        <w:lastRenderedPageBreak/>
        <w:t xml:space="preserve">will be satisfied with their job, if their needs are fulfilled (Bishay, 1996). The purpose of this study is to investigate the influenced of teachers’ job satisfaction variable like salary, administrative support, involvement in decision making process, work-life balance in leading secondary schools of selected district of Sindh. </w:t>
      </w:r>
    </w:p>
    <w:p w14:paraId="1268B69F"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3887FAAF" w14:textId="022AF012"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Literature Review</w:t>
      </w:r>
      <w:r w:rsidRPr="00F560D6">
        <w:rPr>
          <w:rFonts w:ascii="Times New Roman" w:eastAsia="Times New Roman" w:hAnsi="Times New Roman" w:cs="Times New Roman"/>
          <w:color w:val="000000"/>
          <w:kern w:val="0"/>
          <w:position w:val="-1"/>
          <w:lang w:eastAsia="ar-SA"/>
          <w14:ligatures w14:val="none"/>
        </w:rPr>
        <w:t>.</w:t>
      </w:r>
    </w:p>
    <w:p w14:paraId="53A8DEF8" w14:textId="78FF2665"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Theoretical Background</w:t>
      </w:r>
    </w:p>
    <w:p w14:paraId="107EB04E" w14:textId="054B8BF9"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Job satisfaction is person’ feeling about different factors of their jobs (Spector 1997). It is favorable or positive feelings about work or the work environment.  It promotes close relationship between school and teachers. Specially teachers with job satisfaction are more efficient, productive and effective for achieving goals of quality teaching and learning in schools. It is overall evaluative judgment a person has about his job (Weiss, 2002). Therefore, teachers with higher sense of job satisfaction could be more committed with their teaching. Such teachers have firm believe that they could contribute to the success of students in achieving good grades and reflects their loyalty with their schools </w:t>
      </w:r>
      <w:r w:rsidR="00E63496" w:rsidRPr="00F560D6">
        <w:rPr>
          <w:rFonts w:ascii="Times New Roman" w:eastAsia="Times New Roman" w:hAnsi="Times New Roman" w:cs="Times New Roman"/>
          <w:kern w:val="0"/>
          <w:position w:val="-1"/>
          <w:lang w:eastAsia="ar-SA"/>
          <w14:ligatures w14:val="none"/>
        </w:rPr>
        <w:t>(Hammond</w:t>
      </w:r>
      <w:r w:rsidRPr="00F560D6">
        <w:rPr>
          <w:rFonts w:ascii="Times New Roman" w:eastAsia="Times New Roman" w:hAnsi="Times New Roman" w:cs="Times New Roman"/>
          <w:kern w:val="0"/>
          <w:position w:val="-1"/>
          <w:lang w:eastAsia="ar-SA"/>
          <w14:ligatures w14:val="none"/>
        </w:rPr>
        <w:t xml:space="preserve"> &amp; Shuayb, 2022).</w:t>
      </w:r>
    </w:p>
    <w:p w14:paraId="673E5C80" w14:textId="5586A19F"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It was a general perception that increase in teachers’ salary will give us better teachers who will help us achieve the goal of quality education which we are struggling to get in Pakistan. As better pay satisfies one of Maslow’s physiological needs (Maslow 1943). It is believed that salary increase leads towards job satisfaction which give motivated, efficient, and quality teachers in education </w:t>
      </w:r>
      <w:r w:rsidR="00E63496" w:rsidRPr="00F560D6">
        <w:rPr>
          <w:rFonts w:ascii="Times New Roman" w:eastAsia="Times New Roman" w:hAnsi="Times New Roman" w:cs="Times New Roman"/>
          <w:kern w:val="0"/>
          <w:position w:val="-1"/>
          <w:lang w:eastAsia="ar-SA"/>
          <w14:ligatures w14:val="none"/>
        </w:rPr>
        <w:t>department (Abdullah</w:t>
      </w:r>
      <w:r w:rsidRPr="00F560D6">
        <w:rPr>
          <w:rFonts w:ascii="Times New Roman" w:eastAsia="Times New Roman" w:hAnsi="Times New Roman" w:cs="Times New Roman"/>
          <w:kern w:val="0"/>
          <w:position w:val="-1"/>
          <w:lang w:eastAsia="ar-SA"/>
          <w14:ligatures w14:val="none"/>
        </w:rPr>
        <w:t>, 2023). It looks a logical idea to implement and in last six-year Government of Sindh has increase a sufficient percentage of salaries by revising pay scale and allowances. In view of above, the study examined the relationship between salary and job satisfaction among teachers who participated in survey.</w:t>
      </w:r>
    </w:p>
    <w:p w14:paraId="5E6F953B" w14:textId="77777777"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Grady et al (2008) considered work-life balance is vital for individual’ satisfaction, organizations’ performance and a functioning society. Generally, Work-life balance covers all aspects of personal and work life (Hammond et al., 2021). So, it should be focused on individuals, families, workplaces, communities and society. Work-life balance is about effectively balancing between paid work and other activities that are equally important to us like spending time with family, volunteering social work, study, taking part in sport and recreation activities. It is one of main concern in boardrooms and government halls today (Bird 2006). It is essential to have balance between work and life. Work-life balance has been an important concern in current context of globalization where teachers are working with fast pace of changing knowledge base, use of technology, and pressure of meeting deadlines </w:t>
      </w:r>
      <w:proofErr w:type="gramStart"/>
      <w:r w:rsidRPr="00F560D6">
        <w:rPr>
          <w:rFonts w:ascii="Times New Roman" w:eastAsia="Times New Roman" w:hAnsi="Times New Roman" w:cs="Times New Roman"/>
          <w:kern w:val="0"/>
          <w:position w:val="-1"/>
          <w:lang w:eastAsia="ar-SA"/>
          <w14:ligatures w14:val="none"/>
        </w:rPr>
        <w:t xml:space="preserve">( </w:t>
      </w:r>
      <w:proofErr w:type="spellStart"/>
      <w:r w:rsidRPr="00F560D6">
        <w:rPr>
          <w:rFonts w:ascii="Times New Roman" w:eastAsia="Times New Roman" w:hAnsi="Times New Roman" w:cs="Times New Roman"/>
          <w:kern w:val="0"/>
          <w:position w:val="-1"/>
          <w:lang w:eastAsia="ar-SA"/>
          <w14:ligatures w14:val="none"/>
        </w:rPr>
        <w:t>Paccalin</w:t>
      </w:r>
      <w:proofErr w:type="spellEnd"/>
      <w:proofErr w:type="gramEnd"/>
      <w:r w:rsidRPr="00F560D6">
        <w:rPr>
          <w:rFonts w:ascii="Times New Roman" w:eastAsia="Times New Roman" w:hAnsi="Times New Roman" w:cs="Times New Roman"/>
          <w:kern w:val="0"/>
          <w:position w:val="-1"/>
          <w:lang w:eastAsia="ar-SA"/>
          <w14:ligatures w14:val="none"/>
        </w:rPr>
        <w:t>, 2021). Due to shortage of time limit, this study will focus on individuals, families and work and will present relationship of work-life balance towards job satisfaction.</w:t>
      </w:r>
    </w:p>
    <w:p w14:paraId="79BCE680" w14:textId="52CD1F50"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Perie &amp; Baker (1997) defined administrative support as degree which teachers get support from school administration and more directly from principal through encouragement on efforts, recognition of job done, communication what is expected. Clear communication from administrators like principal (Headmaster in context of Sindh) is one key administrative support which facilitates teachers and learning process in schools (Shen et al, 2012). Such communication gives direction to teachers what is expected of them and where they want their school should reached. As wood (2008) found that supportive administration is a driving force towards job satisfaction for British employees. A </w:t>
      </w:r>
      <w:r w:rsidR="00E63496" w:rsidRPr="00F560D6">
        <w:rPr>
          <w:rFonts w:ascii="Times New Roman" w:eastAsia="Times New Roman" w:hAnsi="Times New Roman" w:cs="Times New Roman"/>
          <w:kern w:val="0"/>
          <w:position w:val="-1"/>
          <w:lang w:eastAsia="ar-SA"/>
          <w14:ligatures w14:val="none"/>
        </w:rPr>
        <w:t>communicative and consultative administrative make</w:t>
      </w:r>
      <w:r w:rsidRPr="00F560D6">
        <w:rPr>
          <w:rFonts w:ascii="Times New Roman" w:eastAsia="Times New Roman" w:hAnsi="Times New Roman" w:cs="Times New Roman"/>
          <w:kern w:val="0"/>
          <w:position w:val="-1"/>
          <w:lang w:eastAsia="ar-SA"/>
          <w14:ligatures w14:val="none"/>
        </w:rPr>
        <w:t xml:space="preserve"> </w:t>
      </w:r>
      <w:r w:rsidR="00E63496" w:rsidRPr="00F560D6">
        <w:rPr>
          <w:rFonts w:ascii="Times New Roman" w:eastAsia="Times New Roman" w:hAnsi="Times New Roman" w:cs="Times New Roman"/>
          <w:kern w:val="0"/>
          <w:position w:val="-1"/>
          <w:lang w:eastAsia="ar-SA"/>
          <w14:ligatures w14:val="none"/>
        </w:rPr>
        <w:t>employees’</w:t>
      </w:r>
      <w:r w:rsidRPr="00F560D6">
        <w:rPr>
          <w:rFonts w:ascii="Times New Roman" w:eastAsia="Times New Roman" w:hAnsi="Times New Roman" w:cs="Times New Roman"/>
          <w:kern w:val="0"/>
          <w:position w:val="-1"/>
          <w:lang w:eastAsia="ar-SA"/>
          <w14:ligatures w14:val="none"/>
        </w:rPr>
        <w:t xml:space="preserve"> content with their job (wood 2008).</w:t>
      </w:r>
    </w:p>
    <w:p w14:paraId="37EF18D2"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EE3B62F" w14:textId="223720B9"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lastRenderedPageBreak/>
        <w:t xml:space="preserve">When teachers have a say in setting performance standards, curriculum setting, school policy, utilization of budget and moving towards school vision, their commitment to a school and job satisfaction increase (Woods, &amp; </w:t>
      </w:r>
      <w:proofErr w:type="spellStart"/>
      <w:r w:rsidRPr="00F560D6">
        <w:rPr>
          <w:rFonts w:ascii="Times New Roman" w:eastAsia="Times New Roman" w:hAnsi="Times New Roman" w:cs="Times New Roman"/>
          <w:color w:val="000000"/>
          <w:kern w:val="0"/>
          <w:position w:val="-1"/>
          <w:lang w:eastAsia="ar-SA"/>
          <w14:ligatures w14:val="none"/>
        </w:rPr>
        <w:t>Weasmer</w:t>
      </w:r>
      <w:proofErr w:type="spellEnd"/>
      <w:r w:rsidRPr="00F560D6">
        <w:rPr>
          <w:rFonts w:ascii="Times New Roman" w:eastAsia="Times New Roman" w:hAnsi="Times New Roman" w:cs="Times New Roman"/>
          <w:color w:val="000000"/>
          <w:kern w:val="0"/>
          <w:position w:val="-1"/>
          <w:lang w:eastAsia="ar-SA"/>
          <w14:ligatures w14:val="none"/>
        </w:rPr>
        <w:t xml:space="preserve"> 2002). Ingersoll (2001) described when teachers were part of school decision making process and they had autonomy over their classrooms, they were satisfied. On other hand Davis &amp; Wilson (2000) draws attention that as teachers get opportunity to share a voice and give input in critical decisions making process like school policy, standards, budget expenses etc., there is a chance that their communication becomes complex and may cause de-motivation and job stress. In such situation, their involvement in decision making process will have a negative influence on them.</w:t>
      </w:r>
    </w:p>
    <w:p w14:paraId="6702B790"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60D10250" w14:textId="6413B06E"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Empirical Background</w:t>
      </w:r>
    </w:p>
    <w:p w14:paraId="4D529DB7" w14:textId="33ED8742"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Salary and Job Satisfaction</w:t>
      </w:r>
    </w:p>
    <w:p w14:paraId="75794979" w14:textId="7FC05C58"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Gius (2016) examined teacher job satisfaction with salary paid in charter school. Data were collected from a large sample of charted school teachers from the year 2011. The teachers are less willing to leave their jobs for better pay and are satisfied being teachers (Bazzi, 2022). It is also found that salary has direct impact on their job satisfaction (</w:t>
      </w:r>
      <w:proofErr w:type="spellStart"/>
      <w:r w:rsidRPr="00F560D6">
        <w:rPr>
          <w:rFonts w:ascii="Times New Roman" w:eastAsia="Times New Roman" w:hAnsi="Times New Roman" w:cs="Times New Roman"/>
          <w:color w:val="000000"/>
          <w:kern w:val="0"/>
          <w:position w:val="-1"/>
          <w:lang w:eastAsia="ar-SA"/>
          <w14:ligatures w14:val="none"/>
        </w:rPr>
        <w:t>Khurma</w:t>
      </w:r>
      <w:proofErr w:type="spellEnd"/>
      <w:r w:rsidRPr="00F560D6">
        <w:rPr>
          <w:rFonts w:ascii="Times New Roman" w:eastAsia="Times New Roman" w:hAnsi="Times New Roman" w:cs="Times New Roman"/>
          <w:color w:val="000000"/>
          <w:kern w:val="0"/>
          <w:position w:val="-1"/>
          <w:lang w:eastAsia="ar-SA"/>
          <w14:ligatures w14:val="none"/>
        </w:rPr>
        <w:t>, 2023).</w:t>
      </w:r>
    </w:p>
    <w:p w14:paraId="4904988C"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Marlow, Inman, &amp; Betancourt (1996) examine their details for exit teaching profession. They analyzed teacher perceptions to have a clear understanding of the realities of the workplace and how they affect a teacher’s decision to exit teaching profession. They identified working condition, students, administration, lack of respect, emotional aspect and salary as reasons of leaving teaching profession. They identified 54% participant who perceive ‘teaching is important’ as a factor of staying in teaching profession. </w:t>
      </w:r>
    </w:p>
    <w:p w14:paraId="505D1AC9"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Menon, Papanastasiou &amp; </w:t>
      </w:r>
      <w:proofErr w:type="spellStart"/>
      <w:r w:rsidRPr="00F560D6">
        <w:rPr>
          <w:rFonts w:ascii="Times New Roman" w:eastAsia="Times New Roman" w:hAnsi="Times New Roman" w:cs="Times New Roman"/>
          <w:color w:val="000000"/>
          <w:kern w:val="0"/>
          <w:position w:val="-1"/>
          <w:lang w:eastAsia="ar-SA"/>
          <w14:ligatures w14:val="none"/>
        </w:rPr>
        <w:t>Zembylas</w:t>
      </w:r>
      <w:proofErr w:type="spellEnd"/>
      <w:r w:rsidRPr="00F560D6">
        <w:rPr>
          <w:rFonts w:ascii="Times New Roman" w:eastAsia="Times New Roman" w:hAnsi="Times New Roman" w:cs="Times New Roman"/>
          <w:color w:val="000000"/>
          <w:kern w:val="0"/>
          <w:position w:val="-1"/>
          <w:lang w:eastAsia="ar-SA"/>
          <w14:ligatures w14:val="none"/>
        </w:rPr>
        <w:t xml:space="preserve"> (2008) investigated the relationship of organizational and teacher variable to satisfaction among teachers in Cyprus. Questionnaire ‘Teacher 2000 Project” were for data collection. They used a logistic regression model to find the link between variables and job satisfaction. The study found week link between salary and job satisfaction, but study found significant link between school climate and teacher job satisfaction.</w:t>
      </w:r>
    </w:p>
    <w:p w14:paraId="1ED96863"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roofErr w:type="spellStart"/>
      <w:r w:rsidRPr="00F560D6">
        <w:rPr>
          <w:rFonts w:ascii="Times New Roman" w:eastAsia="Times New Roman" w:hAnsi="Times New Roman" w:cs="Times New Roman"/>
          <w:color w:val="000000"/>
          <w:kern w:val="0"/>
          <w:position w:val="-1"/>
          <w:lang w:eastAsia="ar-SA"/>
          <w14:ligatures w14:val="none"/>
        </w:rPr>
        <w:t>Zembylas</w:t>
      </w:r>
      <w:proofErr w:type="spellEnd"/>
      <w:r w:rsidRPr="00F560D6">
        <w:rPr>
          <w:rFonts w:ascii="Times New Roman" w:eastAsia="Times New Roman" w:hAnsi="Times New Roman" w:cs="Times New Roman"/>
          <w:color w:val="000000"/>
          <w:kern w:val="0"/>
          <w:position w:val="-1"/>
          <w:lang w:eastAsia="ar-SA"/>
          <w14:ligatures w14:val="none"/>
        </w:rPr>
        <w:t xml:space="preserve"> &amp; Papanastasiou (2004) examined motivation and job satisfaction among teachers in Cyprus. Adopted questionnaire from “Teacher 2000 Project” were used to collected data from a sample of 461 K-12 teachers and administrators. The study found extrinsic that motivation like salary, working hours and holidays have association with teacher job satisfaction.</w:t>
      </w:r>
    </w:p>
    <w:p w14:paraId="15866FDD"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roofErr w:type="spellStart"/>
      <w:r w:rsidRPr="00F560D6">
        <w:rPr>
          <w:rFonts w:ascii="Times New Roman" w:eastAsia="Times New Roman" w:hAnsi="Times New Roman" w:cs="Times New Roman"/>
          <w:color w:val="000000"/>
          <w:kern w:val="0"/>
          <w:position w:val="-1"/>
          <w:lang w:eastAsia="ar-SA"/>
          <w14:ligatures w14:val="none"/>
        </w:rPr>
        <w:t>Mrosso</w:t>
      </w:r>
      <w:proofErr w:type="spellEnd"/>
      <w:r w:rsidRPr="00F560D6">
        <w:rPr>
          <w:rFonts w:ascii="Times New Roman" w:eastAsia="Times New Roman" w:hAnsi="Times New Roman" w:cs="Times New Roman"/>
          <w:color w:val="000000"/>
          <w:kern w:val="0"/>
          <w:position w:val="-1"/>
          <w:lang w:eastAsia="ar-SA"/>
          <w14:ligatures w14:val="none"/>
        </w:rPr>
        <w:t xml:space="preserve"> (2014) assessed the factors that contributing to teacher job satisfaction among public primary school teachers at Temeke Municipal Council, Tanzania. The study collected data from sample of 105 teachers by using teachers job satisfaction survey instrument. The descriptive statistics techniques were used to analyzed data. The study found environmental factors like relationship with co-workers as factors of teacher job satisfaction. The study also indicated that teachers were dissatisfied with the job content factors like benefit, promotion, salary, rewards and training.</w:t>
      </w:r>
    </w:p>
    <w:p w14:paraId="617E3937" w14:textId="77777777"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HO1: There is no significant relationship between teachers’ salaries and job satisfaction in secondary schools</w:t>
      </w:r>
    </w:p>
    <w:p w14:paraId="2A5F715D"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4265DB35" w14:textId="4A9051E5"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Work-life balance and job Satisfaction</w:t>
      </w:r>
    </w:p>
    <w:p w14:paraId="58974D21" w14:textId="77777777" w:rsid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Erdamar, &amp; Demirel (2016) examine relation with job and life satisfaction and work-family and family-work conflict levels of teachers. The study was conducted with teachers of various level form pre-primary to high school in Ankara with using different scales. </w:t>
      </w:r>
      <w:r w:rsidRPr="00F560D6">
        <w:rPr>
          <w:rFonts w:ascii="Times New Roman" w:eastAsia="Times New Roman" w:hAnsi="Times New Roman" w:cs="Times New Roman"/>
          <w:color w:val="000000"/>
          <w:kern w:val="0"/>
          <w:position w:val="-1"/>
          <w:lang w:eastAsia="ar-SA"/>
          <w14:ligatures w14:val="none"/>
        </w:rPr>
        <w:lastRenderedPageBreak/>
        <w:t>They study found that there is a negative and significant correlation between job satisfaction and work-family conflict and family-work conflict. By using hierarchic regression analysis, the study found life satisfaction and work-family conflict as best predictor for job satisfaction.</w:t>
      </w:r>
    </w:p>
    <w:p w14:paraId="02251748" w14:textId="77777777" w:rsidR="00E63496" w:rsidRPr="00F560D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3F76D2C4" w14:textId="77777777" w:rsid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Padma, S. and Reddy, M. Sudhir, (2014) studied the impact of work-life balance on satisfaction of school teachers. They also studied demographic variables like age, experience and qualification of the school teachers to their job satisfaction. A survey questionnaire was distributed among 75 (54 responded) school teachers of Hyderabad, India. The study used statistical tools like percentage, one way ANOVA, independent sample t-test and linear regression for data analysis. The study found demographic variables supposed equally associated to job satisfaction and work-life balance is as a predictor of job satisfaction.</w:t>
      </w:r>
    </w:p>
    <w:p w14:paraId="26F14C13" w14:textId="77777777" w:rsidR="00E63496" w:rsidRPr="00F560D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4C8072A2" w14:textId="77777777" w:rsid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Arif &amp; Farooqi (2014) explored the impact of work-life balance on job satisfaction and organizational commitment among 171 teachers of University of Gujrat, Pakistan. The study gathered data through questionnaire and analyzed with the help of SPSS. The study found a positive relationship between work-life balance and job satisfaction of university teachers.</w:t>
      </w:r>
    </w:p>
    <w:p w14:paraId="2DCBC3E0" w14:textId="77777777" w:rsidR="00E63496" w:rsidRPr="00F560D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6BA8AFD" w14:textId="77777777"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HO2:</w:t>
      </w:r>
      <w:r w:rsidRPr="00F560D6">
        <w:rPr>
          <w:rFonts w:ascii="Times New Roman" w:eastAsia="Times New Roman" w:hAnsi="Times New Roman" w:cs="Times New Roman"/>
          <w:kern w:val="0"/>
          <w:position w:val="-1"/>
          <w:lang w:eastAsia="ar-SA"/>
          <w14:ligatures w14:val="none"/>
        </w:rPr>
        <w:t xml:space="preserve"> There is no significant relationship between work-life balance and job satisfaction in secondary schools</w:t>
      </w:r>
    </w:p>
    <w:p w14:paraId="3B37FE29"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6D72F974" w14:textId="4D10DD34"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Administrative support and Job satisfaction</w:t>
      </w:r>
    </w:p>
    <w:p w14:paraId="6ED8C68E"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Xin &amp; MacMillan (1999) examine teaching competence, administration control and organizational culture effects on teacher professional satisfaction. They study analyzed data of 2202 teachers from New Brunswick elementary school by using multiple regression approach. The study found administrative control, teaching competence and organizational culture positively affect teacher professional satisfaction.</w:t>
      </w:r>
    </w:p>
    <w:p w14:paraId="0D4639B0"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Lasseter (2013) determine factors which explain teachers job satisfaction. The study used data of 19130 teachers from the 2007-08 School and Staffing Survey (SASS) and used a two-level hierarchical linear modeling technique. They found that classroom autonomy, staff collegiality and administrative support had a Signiant effect on teachers’ job satisfaction.</w:t>
      </w:r>
    </w:p>
    <w:p w14:paraId="5A1FD167"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Haq &amp; Hasnain (2014) measured the level of teacher job satisfaction by discussing variables such as salary, supervision, work load and school climate in private sector school of Bahawalpur Pakistan. Data was collected by using survey questionnaire from sample of 195 private school teachers. The study used Cronbach’s Alpha, correlation and regression in SPSS to analyzed data. The study found salary and workload largely correlated with job satisfaction and school climate has less influence on job satisfaction.</w:t>
      </w:r>
    </w:p>
    <w:p w14:paraId="11B14CAA" w14:textId="77777777" w:rsidR="00F560D6" w:rsidRPr="00F560D6" w:rsidRDefault="00F560D6" w:rsidP="00F560D6">
      <w:pPr>
        <w:autoSpaceDE w:val="0"/>
        <w:autoSpaceDN w:val="0"/>
        <w:adjustRightInd w:val="0"/>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HO3: There is no significant relationship between administrative support and job satisfaction in secondary schools</w:t>
      </w:r>
    </w:p>
    <w:p w14:paraId="17F54C5B" w14:textId="77777777"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59D6CCFB" w14:textId="44894DA2"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Teacher influence/input and job satisfaction</w:t>
      </w:r>
    </w:p>
    <w:p w14:paraId="20828E01"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Cunningham (2015) identified and examined the factors associated with teacher attitudes and job satisfaction. The study used school and staffing survey questionnaire to measure five independent variable salary, administrative support, student discipline, faculty influence/input and teacher attitude and dependent variable teacher job satisfaction. They used descriptive statistics to calculate key independent and dependent variables. Finally, </w:t>
      </w:r>
      <w:r w:rsidRPr="00F560D6">
        <w:rPr>
          <w:rFonts w:ascii="Times New Roman" w:eastAsia="Times New Roman" w:hAnsi="Times New Roman" w:cs="Times New Roman"/>
          <w:color w:val="000000"/>
          <w:kern w:val="0"/>
          <w:position w:val="-1"/>
          <w:lang w:eastAsia="ar-SA"/>
          <w14:ligatures w14:val="none"/>
        </w:rPr>
        <w:lastRenderedPageBreak/>
        <w:t>the study used hierarchical regression analysis. The study found salary, admirative support, and teachers enforces rules as positive and significant variable associated with teacher job satisfaction and student misbehavior and faculty input as negative and significant variable associated with job satisfaction.</w:t>
      </w:r>
    </w:p>
    <w:p w14:paraId="4B8E8784"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Van (2016) examines the hypothesis that teachers’ perception of participation in decision making may predict their teaching efficacy and job satisfaction. The researcher collected data from 197 secondary school teachers. By using correlation and multiple regression analysis, the study concluded that teachers’ perception of participation in decision making may predict their sense of efficiency and job satisfaction. They finding recommended that an open environment should be created to promote the teachers’ sense of professional efficiency and job satisfaction in Vietnamese secondary schools.</w:t>
      </w:r>
    </w:p>
    <w:p w14:paraId="35F1B3E9"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Davis &amp; Wilson (2000) studied principals empower behaviors with teacher motivation and job satisfaction and stress. The study was conducted in public elementary schools located in Eastern Washington. 660 elementary school teaches and 44 principals responded on survey questionnaire. The study found that there is significant relationship between principal empowerment behavior and teacher’s motivation. Principal empowerment behavior does not have link with either teacher job satisfaction or job stress. </w:t>
      </w:r>
    </w:p>
    <w:p w14:paraId="188F298E" w14:textId="77777777" w:rsidR="00766FDE" w:rsidRDefault="00766FDE"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48FCD23" w14:textId="62740921"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HO4</w:t>
      </w:r>
      <w:r w:rsidRPr="00F560D6">
        <w:rPr>
          <w:rFonts w:ascii="Times New Roman" w:eastAsia="Times New Roman" w:hAnsi="Times New Roman" w:cs="Times New Roman"/>
          <w:color w:val="000000"/>
          <w:kern w:val="0"/>
          <w:position w:val="-1"/>
          <w:lang w:eastAsia="ar-SA"/>
          <w14:ligatures w14:val="none"/>
        </w:rPr>
        <w:t>: There is no significant relationship between faculty influence and job satisfaction in secondary schools</w:t>
      </w:r>
    </w:p>
    <w:p w14:paraId="78A149A5" w14:textId="77777777" w:rsidR="00E63496" w:rsidRDefault="00E63496" w:rsidP="00F560D6">
      <w:pPr>
        <w:spacing w:after="0" w:line="276"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p>
    <w:p w14:paraId="6BBD62DF" w14:textId="253992A8" w:rsidR="00F560D6" w:rsidRPr="00F560D6" w:rsidRDefault="00F560D6" w:rsidP="00F560D6">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b/>
          <w:color w:val="000000"/>
          <w:kern w:val="0"/>
          <w:position w:val="-1"/>
          <w:lang w:eastAsia="ar-SA"/>
          <w14:ligatures w14:val="none"/>
        </w:rPr>
        <w:t>METHOD</w:t>
      </w:r>
    </w:p>
    <w:p w14:paraId="5B86F6D4" w14:textId="23600359"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 xml:space="preserve">Sample </w:t>
      </w:r>
      <w:r w:rsidR="00766FDE">
        <w:rPr>
          <w:rFonts w:ascii="Times New Roman" w:eastAsia="Times New Roman" w:hAnsi="Times New Roman" w:cs="Times New Roman"/>
          <w:b/>
          <w:bCs/>
          <w:kern w:val="0"/>
          <w:position w:val="-1"/>
          <w:lang w:eastAsia="ar-SA"/>
          <w14:ligatures w14:val="none"/>
        </w:rPr>
        <w:t>a</w:t>
      </w:r>
      <w:r w:rsidR="00766FDE" w:rsidRPr="00F560D6">
        <w:rPr>
          <w:rFonts w:ascii="Times New Roman" w:eastAsia="Times New Roman" w:hAnsi="Times New Roman" w:cs="Times New Roman"/>
          <w:b/>
          <w:bCs/>
          <w:kern w:val="0"/>
          <w:position w:val="-1"/>
          <w:lang w:eastAsia="ar-SA"/>
          <w14:ligatures w14:val="none"/>
        </w:rPr>
        <w:t>nd Data Collection</w:t>
      </w:r>
    </w:p>
    <w:p w14:paraId="63B7F98E"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study </w:t>
      </w:r>
      <w:proofErr w:type="gramStart"/>
      <w:r w:rsidRPr="00F560D6">
        <w:rPr>
          <w:rFonts w:ascii="Times New Roman" w:eastAsia="Times New Roman" w:hAnsi="Times New Roman" w:cs="Times New Roman"/>
          <w:kern w:val="0"/>
          <w:position w:val="-1"/>
          <w:lang w:eastAsia="ar-SA"/>
          <w14:ligatures w14:val="none"/>
        </w:rPr>
        <w:t>focus</w:t>
      </w:r>
      <w:proofErr w:type="gramEnd"/>
      <w:r w:rsidRPr="00F560D6">
        <w:rPr>
          <w:rFonts w:ascii="Times New Roman" w:eastAsia="Times New Roman" w:hAnsi="Times New Roman" w:cs="Times New Roman"/>
          <w:kern w:val="0"/>
          <w:position w:val="-1"/>
          <w:lang w:eastAsia="ar-SA"/>
          <w14:ligatures w14:val="none"/>
        </w:rPr>
        <w:t xml:space="preserve"> to determine the level of job satisfaction and analysis variables which influences to job satisfaction. For the study, data was collected from public sector high schools’ teachers form selected districts of interior Sindh. Data was collected in April 2017 using printed questionnaire. The study collected data by using convenience sampling methods due to time and resources availability. </w:t>
      </w:r>
    </w:p>
    <w:p w14:paraId="23EDB4EC" w14:textId="77777777" w:rsid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To minimize bias, Anderson and Gerbing (1984) suggested three or four indicators per factors usually be sufficient for convergence for a sample size of 100. A total of 305 questionnaires filled by High school teachers. The sample size of 300 or more is good enough (Hair et al 2006). </w:t>
      </w:r>
    </w:p>
    <w:p w14:paraId="722CC690" w14:textId="09CB01F4" w:rsidR="00E6349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75648" behindDoc="0" locked="0" layoutInCell="1" allowOverlap="1" wp14:anchorId="4C67C63B" wp14:editId="762F69CC">
                <wp:simplePos x="0" y="0"/>
                <wp:positionH relativeFrom="column">
                  <wp:posOffset>142240</wp:posOffset>
                </wp:positionH>
                <wp:positionV relativeFrom="paragraph">
                  <wp:posOffset>102235</wp:posOffset>
                </wp:positionV>
                <wp:extent cx="866775" cy="438150"/>
                <wp:effectExtent l="0" t="0" r="28575" b="1905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4381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4286EA3" w14:textId="77777777" w:rsidR="00F560D6" w:rsidRDefault="00F560D6" w:rsidP="00E63496">
                            <w:pPr>
                              <w:spacing w:after="0"/>
                              <w:ind w:hanging="2"/>
                              <w:jc w:val="center"/>
                            </w:pPr>
                            <w:r>
                              <w:t>Salary</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7C63B" id="Text Box 2" o:spid="_x0000_s1026" style="position:absolute;left:0;text-align:left;margin-left:11.2pt;margin-top:8.05pt;width:68.25pt;height:34.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" strokeweight=".5pt">
                <v:stroke joinstyle="round"/>
                <v:path arrowok="t"/>
                <v:textbox>
                  <w:txbxContent>
                    <w:p w14:paraId="44286EA3" w14:textId="77777777" w:rsidR="00F560D6" w:rsidRDefault="00F560D6" w:rsidP="00E63496">
                      <w:pPr>
                        <w:spacing w:after="0"/>
                        <w:ind w:hanging="2"/>
                        <w:jc w:val="center"/>
                      </w:pPr>
                      <w:r>
                        <w:t>Salary</w:t>
                      </w:r>
                    </w:p>
                  </w:txbxContent>
                </v:textbox>
              </v:rect>
            </w:pict>
          </mc:Fallback>
        </mc:AlternateContent>
      </w:r>
    </w:p>
    <w:p w14:paraId="03BEED92" w14:textId="49382407" w:rsidR="00E63496" w:rsidRPr="00F560D6" w:rsidRDefault="00E6349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714290A2" w14:textId="675794C3"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21B37AF5" w14:textId="4913D3C8" w:rsidR="00F560D6" w:rsidRPr="00F560D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76672" behindDoc="0" locked="0" layoutInCell="1" allowOverlap="1" wp14:anchorId="2D31F689" wp14:editId="0D230C63">
                <wp:simplePos x="0" y="0"/>
                <wp:positionH relativeFrom="margin">
                  <wp:posOffset>104140</wp:posOffset>
                </wp:positionH>
                <wp:positionV relativeFrom="paragraph">
                  <wp:posOffset>176530</wp:posOffset>
                </wp:positionV>
                <wp:extent cx="942975" cy="502285"/>
                <wp:effectExtent l="0" t="0" r="28575" b="12065"/>
                <wp:wrapNone/>
                <wp:docPr id="1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50228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D6BC706" w14:textId="77777777" w:rsidR="00F560D6" w:rsidRDefault="00F560D6" w:rsidP="00F560D6">
                            <w:pPr>
                              <w:ind w:hanging="2"/>
                            </w:pPr>
                            <w:r>
                              <w:t>Work-Life-Balance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F689" id="Text Box 3" o:spid="_x0000_s1027" style="position:absolute;margin-left:8.2pt;margin-top:13.9pt;width:74.25pt;height:39.55pt;z-index:251676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" strokeweight=".5pt">
                <v:stroke joinstyle="round"/>
                <v:path arrowok="t"/>
                <v:textbox>
                  <w:txbxContent>
                    <w:p w14:paraId="6D6BC706" w14:textId="77777777" w:rsidR="00F560D6" w:rsidRDefault="00F560D6" w:rsidP="00F560D6">
                      <w:pPr>
                        <w:ind w:hanging="2"/>
                      </w:pPr>
                      <w:r>
                        <w:t>Work-Life-Balance</w:t>
                      </w:r>
                    </w:p>
                  </w:txbxContent>
                </v:textbox>
                <w10:wrap anchorx="margin"/>
              </v:rect>
            </w:pict>
          </mc:Fallback>
        </mc:AlternateContent>
      </w:r>
      <w:r w:rsidR="00F560D6"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79744" behindDoc="0" locked="0" layoutInCell="1" allowOverlap="1" wp14:anchorId="7F4BAD92" wp14:editId="154EC303">
                <wp:simplePos x="0" y="0"/>
                <wp:positionH relativeFrom="column">
                  <wp:posOffset>800100</wp:posOffset>
                </wp:positionH>
                <wp:positionV relativeFrom="paragraph">
                  <wp:posOffset>16510</wp:posOffset>
                </wp:positionV>
                <wp:extent cx="1552575" cy="933450"/>
                <wp:effectExtent l="0" t="0" r="66675" b="57150"/>
                <wp:wrapNone/>
                <wp:docPr id="102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33450"/>
                        </a:xfrm>
                        <a:prstGeom prst="straightConnector1">
                          <a:avLst/>
                        </a:prstGeom>
                        <a:ln w="6350" cap="flat" cmpd="sng">
                          <a:solidFill>
                            <a:srgbClr val="5B9BD5"/>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09A35404" id="_x0000_t32" coordsize="21600,21600" o:spt="32" o:oned="t" path="m,l21600,21600e" filled="f">
                <v:path arrowok="t" fillok="f" o:connecttype="none"/>
                <o:lock v:ext="edit" shapetype="t"/>
              </v:shapetype>
              <v:shape id="Straight Arrow Connector 6" o:spid="_x0000_s1026" type="#_x0000_t32" style="position:absolute;margin-left:63pt;margin-top:1.3pt;width:122.25pt;height:73.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" strokecolor="#5b9bd5" strokeweight=".5pt">
                <v:stroke endarrow="block" joinstyle="miter"/>
                <o:lock v:ext="edit" shapetype="f"/>
              </v:shape>
            </w:pict>
          </mc:Fallback>
        </mc:AlternateContent>
      </w:r>
    </w:p>
    <w:p w14:paraId="7D80D640" w14:textId="07F47AB3"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0768" behindDoc="0" locked="0" layoutInCell="1" allowOverlap="1" wp14:anchorId="099BFF11" wp14:editId="6DCB9CCC">
                <wp:simplePos x="0" y="0"/>
                <wp:positionH relativeFrom="column">
                  <wp:posOffset>1028701</wp:posOffset>
                </wp:positionH>
                <wp:positionV relativeFrom="paragraph">
                  <wp:posOffset>347345</wp:posOffset>
                </wp:positionV>
                <wp:extent cx="1333500" cy="276224"/>
                <wp:effectExtent l="0" t="0" r="76200" b="85725"/>
                <wp:wrapNone/>
                <wp:docPr id="102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276224"/>
                        </a:xfrm>
                        <a:prstGeom prst="straightConnector1">
                          <a:avLst/>
                        </a:prstGeom>
                        <a:ln w="6350" cap="flat" cmpd="sng">
                          <a:solidFill>
                            <a:srgbClr val="5B9BD5"/>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24DDBFD" id="Straight Arrow Connector 7" o:spid="_x0000_s1026" type="#_x0000_t32" style="position:absolute;margin-left:81pt;margin-top:27.35pt;width:105pt;height:21.7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" strokecolor="#5b9bd5" strokeweight=".5pt">
                <v:stroke endarrow="block" joinstyle="miter"/>
                <o:lock v:ext="edit" shapetype="f"/>
              </v:shape>
            </w:pict>
          </mc:Fallback>
        </mc:AlternateContent>
      </w:r>
    </w:p>
    <w:p w14:paraId="52A85FDE" w14:textId="0E99E086"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4864" behindDoc="0" locked="0" layoutInCell="1" allowOverlap="1" wp14:anchorId="400B7E5E" wp14:editId="33B74428">
                <wp:simplePos x="0" y="0"/>
                <wp:positionH relativeFrom="margin">
                  <wp:posOffset>4162425</wp:posOffset>
                </wp:positionH>
                <wp:positionV relativeFrom="paragraph">
                  <wp:posOffset>81280</wp:posOffset>
                </wp:positionV>
                <wp:extent cx="1143000" cy="514350"/>
                <wp:effectExtent l="0" t="0" r="19050" b="19050"/>
                <wp:wrapNone/>
                <wp:docPr id="1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3CDAEA9" w14:textId="77777777" w:rsidR="00F560D6" w:rsidRDefault="00F560D6" w:rsidP="00F560D6">
                            <w:pPr>
                              <w:ind w:hanging="2"/>
                            </w:pPr>
                            <w:r>
                              <w:t>Job Satisfaction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B7E5E" id="Text Box 11" o:spid="_x0000_s1028" style="position:absolute;margin-left:327.75pt;margin-top:6.4pt;width:90pt;height:40.5pt;z-index:2516848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" strokeweight=".5pt">
                <v:stroke joinstyle="round"/>
                <v:path arrowok="t"/>
                <v:textbox>
                  <w:txbxContent>
                    <w:p w14:paraId="73CDAEA9" w14:textId="77777777" w:rsidR="00F560D6" w:rsidRDefault="00F560D6" w:rsidP="00F560D6">
                      <w:pPr>
                        <w:ind w:hanging="2"/>
                      </w:pPr>
                      <w:r>
                        <w:t>Job Satisfaction</w:t>
                      </w:r>
                    </w:p>
                  </w:txbxContent>
                </v:textbox>
                <w10:wrap anchorx="margin"/>
              </v:rect>
            </w:pict>
          </mc:Fallback>
        </mc:AlternateContent>
      </w: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2816" behindDoc="0" locked="0" layoutInCell="1" allowOverlap="1" wp14:anchorId="6CD02556" wp14:editId="083546D0">
                <wp:simplePos x="0" y="0"/>
                <wp:positionH relativeFrom="column">
                  <wp:posOffset>1295401</wp:posOffset>
                </wp:positionH>
                <wp:positionV relativeFrom="paragraph">
                  <wp:posOffset>306705</wp:posOffset>
                </wp:positionV>
                <wp:extent cx="1028700" cy="428625"/>
                <wp:effectExtent l="0" t="38100" r="57150" b="28575"/>
                <wp:wrapNone/>
                <wp:docPr id="103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8700" cy="428625"/>
                        </a:xfrm>
                        <a:prstGeom prst="straightConnector1">
                          <a:avLst/>
                        </a:prstGeom>
                        <a:ln w="6350" cap="flat" cmpd="sng">
                          <a:solidFill>
                            <a:srgbClr val="5B9BD5"/>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D8C4362" id="Straight Arrow Connector 9" o:spid="_x0000_s1026" type="#_x0000_t32" style="position:absolute;margin-left:102pt;margin-top:24.15pt;width:81pt;height:33.75pt;flip:y;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" strokecolor="#5b9bd5" strokeweight=".5pt">
                <v:stroke endarrow="block" joinstyle="miter"/>
                <o:lock v:ext="edit" shapetype="f"/>
              </v:shape>
            </w:pict>
          </mc:Fallback>
        </mc:AlternateContent>
      </w:r>
    </w:p>
    <w:p w14:paraId="2072A2FD" w14:textId="3B734317" w:rsidR="00F560D6" w:rsidRPr="00F560D6"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5888" behindDoc="0" locked="0" layoutInCell="1" allowOverlap="1" wp14:anchorId="52E47C75" wp14:editId="43845BFC">
                <wp:simplePos x="0" y="0"/>
                <wp:positionH relativeFrom="column">
                  <wp:posOffset>3333115</wp:posOffset>
                </wp:positionH>
                <wp:positionV relativeFrom="paragraph">
                  <wp:posOffset>154940</wp:posOffset>
                </wp:positionV>
                <wp:extent cx="790575" cy="45719"/>
                <wp:effectExtent l="0" t="57150" r="28575" b="50165"/>
                <wp:wrapNone/>
                <wp:docPr id="10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0575" cy="45719"/>
                        </a:xfrm>
                        <a:prstGeom prst="straightConnector1">
                          <a:avLst/>
                        </a:prstGeom>
                        <a:ln w="6350" cap="flat" cmpd="sng">
                          <a:solidFill>
                            <a:srgbClr val="5B9BD5"/>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418FCA2" id="Straight Arrow Connector 12" o:spid="_x0000_s1026" type="#_x0000_t32" style="position:absolute;margin-left:262.45pt;margin-top:12.2pt;width:62.25pt;height:3.6pt;flip:y;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" strokecolor="#5b9bd5" strokeweight=".5pt">
                <v:stroke endarrow="block" joinstyle="miter"/>
                <o:lock v:ext="edit" shapetype="f"/>
              </v:shape>
            </w:pict>
          </mc:Fallback>
        </mc:AlternateContent>
      </w: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1792" behindDoc="0" locked="0" layoutInCell="1" allowOverlap="1" wp14:anchorId="380ED8C7" wp14:editId="1672C35F">
                <wp:simplePos x="0" y="0"/>
                <wp:positionH relativeFrom="margin">
                  <wp:posOffset>2381250</wp:posOffset>
                </wp:positionH>
                <wp:positionV relativeFrom="paragraph">
                  <wp:posOffset>36195</wp:posOffset>
                </wp:positionV>
                <wp:extent cx="971550" cy="361950"/>
                <wp:effectExtent l="0" t="0" r="19050" b="19050"/>
                <wp:wrapNone/>
                <wp:docPr id="1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619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C5ED20E" w14:textId="77777777" w:rsidR="00F560D6" w:rsidRDefault="00F560D6" w:rsidP="00F560D6">
                            <w:pPr>
                              <w:ind w:hanging="2"/>
                            </w:pPr>
                            <w:r>
                              <w:t>Influence on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D8C7" id="Text Box 8" o:spid="_x0000_s1029" style="position:absolute;margin-left:187.5pt;margin-top:2.85pt;width:76.5pt;height:28.5pt;z-index:2516817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" strokeweight=".5pt">
                <v:stroke joinstyle="round"/>
                <v:path arrowok="t"/>
                <v:textbox>
                  <w:txbxContent>
                    <w:p w14:paraId="3C5ED20E" w14:textId="77777777" w:rsidR="00F560D6" w:rsidRDefault="00F560D6" w:rsidP="00F560D6">
                      <w:pPr>
                        <w:ind w:hanging="2"/>
                      </w:pPr>
                      <w:r>
                        <w:t>Influence on</w:t>
                      </w:r>
                    </w:p>
                  </w:txbxContent>
                </v:textbox>
                <w10:wrap anchorx="margin"/>
              </v:rect>
            </w:pict>
          </mc:Fallback>
        </mc:AlternateContent>
      </w:r>
      <w:r w:rsidR="00F560D6"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3840" behindDoc="0" locked="0" layoutInCell="1" allowOverlap="1" wp14:anchorId="7EEA42B2" wp14:editId="71CCD4A7">
                <wp:simplePos x="0" y="0"/>
                <wp:positionH relativeFrom="column">
                  <wp:posOffset>1371600</wp:posOffset>
                </wp:positionH>
                <wp:positionV relativeFrom="paragraph">
                  <wp:posOffset>46990</wp:posOffset>
                </wp:positionV>
                <wp:extent cx="914400" cy="1047750"/>
                <wp:effectExtent l="0" t="38100" r="57150" b="19050"/>
                <wp:wrapNone/>
                <wp:docPr id="103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1047750"/>
                        </a:xfrm>
                        <a:prstGeom prst="straightConnector1">
                          <a:avLst/>
                        </a:prstGeom>
                        <a:ln w="6350" cap="flat" cmpd="sng">
                          <a:solidFill>
                            <a:srgbClr val="5B9BD5"/>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1D7991E" id="Straight Arrow Connector 10" o:spid="_x0000_s1026" type="#_x0000_t32" style="position:absolute;margin-left:108pt;margin-top:3.7pt;width:1in;height:82.5pt;flip:y;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" strokecolor="#5b9bd5" strokeweight=".5pt">
                <v:stroke endarrow="block" joinstyle="miter"/>
                <o:lock v:ext="edit" shapetype="f"/>
              </v:shape>
            </w:pict>
          </mc:Fallback>
        </mc:AlternateContent>
      </w:r>
    </w:p>
    <w:p w14:paraId="68E3877E" w14:textId="45287091" w:rsidR="00F560D6" w:rsidRPr="00F560D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77696" behindDoc="0" locked="0" layoutInCell="1" allowOverlap="1" wp14:anchorId="312C56D1" wp14:editId="645C92E0">
                <wp:simplePos x="0" y="0"/>
                <wp:positionH relativeFrom="margin">
                  <wp:posOffset>142875</wp:posOffset>
                </wp:positionH>
                <wp:positionV relativeFrom="paragraph">
                  <wp:posOffset>90805</wp:posOffset>
                </wp:positionV>
                <wp:extent cx="1143000" cy="514350"/>
                <wp:effectExtent l="0" t="0" r="19050" b="19050"/>
                <wp:wrapNone/>
                <wp:docPr id="1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E96AFCB" w14:textId="77777777" w:rsidR="00F560D6" w:rsidRDefault="00F560D6" w:rsidP="00F560D6">
                            <w:pPr>
                              <w:ind w:hanging="2"/>
                            </w:pPr>
                            <w:r>
                              <w:t>Administrative Support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C56D1" id="Text Box 4" o:spid="_x0000_s1030" style="position:absolute;margin-left:11.25pt;margin-top:7.15pt;width:90pt;height:40.5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" strokeweight=".5pt">
                <v:stroke joinstyle="round"/>
                <v:path arrowok="t"/>
                <v:textbox>
                  <w:txbxContent>
                    <w:p w14:paraId="3E96AFCB" w14:textId="77777777" w:rsidR="00F560D6" w:rsidRDefault="00F560D6" w:rsidP="00F560D6">
                      <w:pPr>
                        <w:ind w:hanging="2"/>
                      </w:pPr>
                      <w:r>
                        <w:t>Administrative Support</w:t>
                      </w:r>
                    </w:p>
                  </w:txbxContent>
                </v:textbox>
                <w10:wrap anchorx="margin"/>
              </v:rect>
            </w:pict>
          </mc:Fallback>
        </mc:AlternateContent>
      </w:r>
    </w:p>
    <w:p w14:paraId="7BD1E6D4" w14:textId="3F0A6DF8"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3E914F19" w14:textId="74B12CBC"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67944420" w14:textId="6AD6EFFD" w:rsidR="00F560D6" w:rsidRPr="00F560D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78720" behindDoc="0" locked="0" layoutInCell="1" allowOverlap="1" wp14:anchorId="062B00D1" wp14:editId="59F75D60">
                <wp:simplePos x="0" y="0"/>
                <wp:positionH relativeFrom="margin">
                  <wp:posOffset>180975</wp:posOffset>
                </wp:positionH>
                <wp:positionV relativeFrom="paragraph">
                  <wp:posOffset>156210</wp:posOffset>
                </wp:positionV>
                <wp:extent cx="1143000" cy="514350"/>
                <wp:effectExtent l="0" t="0" r="19050" b="19050"/>
                <wp:wrapNone/>
                <wp:docPr id="1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AEF206A" w14:textId="77777777" w:rsidR="00F560D6" w:rsidRDefault="00F560D6" w:rsidP="00F560D6">
                            <w:pPr>
                              <w:ind w:hanging="2"/>
                            </w:pPr>
                            <w:r>
                              <w:t>Teacher input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B00D1" id="Text Box 5" o:spid="_x0000_s1031" style="position:absolute;margin-left:14.25pt;margin-top:12.3pt;width:90pt;height:40.5pt;z-index:251678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" strokeweight=".5pt">
                <v:stroke joinstyle="round"/>
                <v:path arrowok="t"/>
                <v:textbox>
                  <w:txbxContent>
                    <w:p w14:paraId="5AEF206A" w14:textId="77777777" w:rsidR="00F560D6" w:rsidRDefault="00F560D6" w:rsidP="00F560D6">
                      <w:pPr>
                        <w:ind w:hanging="2"/>
                      </w:pPr>
                      <w:r>
                        <w:t>Teacher input</w:t>
                      </w:r>
                    </w:p>
                  </w:txbxContent>
                </v:textbox>
                <w10:wrap anchorx="margin"/>
              </v:rect>
            </w:pict>
          </mc:Fallback>
        </mc:AlternateContent>
      </w:r>
    </w:p>
    <w:p w14:paraId="3E067BDB" w14:textId="4E917E66"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16C3F3AC" w14:textId="52C1B731" w:rsidR="00E63496"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noProof/>
          <w:kern w:val="0"/>
          <w:position w:val="-1"/>
          <w14:ligatures w14:val="none"/>
        </w:rPr>
        <mc:AlternateContent>
          <mc:Choice Requires="wps">
            <w:drawing>
              <wp:anchor distT="0" distB="0" distL="0" distR="0" simplePos="0" relativeHeight="251686912" behindDoc="0" locked="0" layoutInCell="1" allowOverlap="1" wp14:anchorId="179B691D" wp14:editId="628207E9">
                <wp:simplePos x="0" y="0"/>
                <wp:positionH relativeFrom="margin">
                  <wp:posOffset>2154555</wp:posOffset>
                </wp:positionH>
                <wp:positionV relativeFrom="paragraph">
                  <wp:posOffset>123190</wp:posOffset>
                </wp:positionV>
                <wp:extent cx="2114550" cy="304800"/>
                <wp:effectExtent l="0" t="0" r="0" b="0"/>
                <wp:wrapNone/>
                <wp:docPr id="10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304800"/>
                        </a:xfrm>
                        <a:prstGeom prst="rect">
                          <a:avLst/>
                        </a:prstGeom>
                        <a:solidFill>
                          <a:srgbClr val="FFFFFF"/>
                        </a:solidFill>
                        <a:ln>
                          <a:noFill/>
                        </a:ln>
                      </wps:spPr>
                      <wps:txbx>
                        <w:txbxContent>
                          <w:p w14:paraId="0817BC6A" w14:textId="77777777" w:rsidR="00F560D6" w:rsidRPr="00766FDE" w:rsidRDefault="00F560D6" w:rsidP="00766FDE">
                            <w:pPr>
                              <w:ind w:hanging="2"/>
                              <w:jc w:val="center"/>
                              <w:rPr>
                                <w:b/>
                                <w:bCs/>
                              </w:rPr>
                            </w:pPr>
                            <w:r w:rsidRPr="00766FDE">
                              <w:rPr>
                                <w:b/>
                                <w:bCs/>
                              </w:rPr>
                              <w:t>Fig3.1: The hypothesized model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B691D" id="Text Box 14" o:spid="_x0000_s1032" style="position:absolute;margin-left:169.65pt;margin-top:9.7pt;width:166.5pt;height:24pt;z-index:2516869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" stroked="f">
                <v:textbox>
                  <w:txbxContent>
                    <w:p w14:paraId="0817BC6A" w14:textId="77777777" w:rsidR="00F560D6" w:rsidRPr="00766FDE" w:rsidRDefault="00F560D6" w:rsidP="00766FDE">
                      <w:pPr>
                        <w:ind w:hanging="2"/>
                        <w:jc w:val="center"/>
                        <w:rPr>
                          <w:b/>
                          <w:bCs/>
                        </w:rPr>
                      </w:pPr>
                      <w:r w:rsidRPr="00766FDE">
                        <w:rPr>
                          <w:b/>
                          <w:bCs/>
                        </w:rPr>
                        <w:t>Fig3.1: The hypothesized model</w:t>
                      </w:r>
                    </w:p>
                  </w:txbxContent>
                </v:textbox>
                <w10:wrap anchorx="margin"/>
              </v:rect>
            </w:pict>
          </mc:Fallback>
        </mc:AlternateContent>
      </w:r>
    </w:p>
    <w:p w14:paraId="04CFD5A3" w14:textId="77777777" w:rsidR="00E6349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p>
    <w:p w14:paraId="1F8515F0" w14:textId="77777777" w:rsidR="00E6349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p>
    <w:p w14:paraId="37932B3C"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p>
    <w:p w14:paraId="0A61C9E5"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p>
    <w:p w14:paraId="19CA608B" w14:textId="5B068A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lastRenderedPageBreak/>
        <w:t>Measures</w:t>
      </w:r>
    </w:p>
    <w:p w14:paraId="03E68220"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The questionnaire consisted of 5 variables for current study that include: Job Satisfaction (</w:t>
      </w:r>
      <w:proofErr w:type="spellStart"/>
      <w:r w:rsidRPr="00F560D6">
        <w:rPr>
          <w:rFonts w:ascii="Times New Roman" w:eastAsia="Times New Roman" w:hAnsi="Times New Roman" w:cs="Times New Roman"/>
          <w:kern w:val="0"/>
          <w:position w:val="-1"/>
          <w:lang w:eastAsia="ar-SA"/>
          <w14:ligatures w14:val="none"/>
        </w:rPr>
        <w:t>Jobsat</w:t>
      </w:r>
      <w:proofErr w:type="spellEnd"/>
      <w:r w:rsidRPr="00F560D6">
        <w:rPr>
          <w:rFonts w:ascii="Times New Roman" w:eastAsia="Times New Roman" w:hAnsi="Times New Roman" w:cs="Times New Roman"/>
          <w:kern w:val="0"/>
          <w:position w:val="-1"/>
          <w:lang w:eastAsia="ar-SA"/>
          <w14:ligatures w14:val="none"/>
        </w:rPr>
        <w:t xml:space="preserve">), Administrative support (Admin), Teacher </w:t>
      </w:r>
      <w:proofErr w:type="gramStart"/>
      <w:r w:rsidRPr="00F560D6">
        <w:rPr>
          <w:rFonts w:ascii="Times New Roman" w:eastAsia="Times New Roman" w:hAnsi="Times New Roman" w:cs="Times New Roman"/>
          <w:kern w:val="0"/>
          <w:position w:val="-1"/>
          <w:lang w:eastAsia="ar-SA"/>
          <w14:ligatures w14:val="none"/>
        </w:rPr>
        <w:t>input(</w:t>
      </w:r>
      <w:proofErr w:type="spellStart"/>
      <w:proofErr w:type="gramEnd"/>
      <w:r w:rsidRPr="00F560D6">
        <w:rPr>
          <w:rFonts w:ascii="Times New Roman" w:eastAsia="Times New Roman" w:hAnsi="Times New Roman" w:cs="Times New Roman"/>
          <w:kern w:val="0"/>
          <w:position w:val="-1"/>
          <w:lang w:eastAsia="ar-SA"/>
          <w14:ligatures w14:val="none"/>
        </w:rPr>
        <w:t>Tinput</w:t>
      </w:r>
      <w:proofErr w:type="spellEnd"/>
      <w:r w:rsidRPr="00F560D6">
        <w:rPr>
          <w:rFonts w:ascii="Times New Roman" w:eastAsia="Times New Roman" w:hAnsi="Times New Roman" w:cs="Times New Roman"/>
          <w:kern w:val="0"/>
          <w:position w:val="-1"/>
          <w:lang w:eastAsia="ar-SA"/>
          <w14:ligatures w14:val="none"/>
        </w:rPr>
        <w:t xml:space="preserve">), Work-life-balance (WLB), Salary (Sa). The adapted questionnaire engages the attributes of </w:t>
      </w:r>
      <w:proofErr w:type="gramStart"/>
      <w:r w:rsidRPr="00F560D6">
        <w:rPr>
          <w:rFonts w:ascii="Times New Roman" w:eastAsia="Times New Roman" w:hAnsi="Times New Roman" w:cs="Times New Roman"/>
          <w:kern w:val="0"/>
          <w:position w:val="-1"/>
          <w:lang w:eastAsia="ar-SA"/>
          <w14:ligatures w14:val="none"/>
        </w:rPr>
        <w:t>above mentioned</w:t>
      </w:r>
      <w:proofErr w:type="gramEnd"/>
      <w:r w:rsidRPr="00F560D6">
        <w:rPr>
          <w:rFonts w:ascii="Times New Roman" w:eastAsia="Times New Roman" w:hAnsi="Times New Roman" w:cs="Times New Roman"/>
          <w:kern w:val="0"/>
          <w:position w:val="-1"/>
          <w:lang w:eastAsia="ar-SA"/>
          <w14:ligatures w14:val="none"/>
        </w:rPr>
        <w:t xml:space="preserve"> variables and is designed through five levels of Likert scale from 1-strongly disagree to 5- Strongly agree. The appendix A shows the construction of adapted questionnaire with reference. </w:t>
      </w:r>
    </w:p>
    <w:p w14:paraId="2E7A5794" w14:textId="77777777" w:rsidR="00766FDE" w:rsidRDefault="00766FDE"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kern w:val="0"/>
          <w:position w:val="-1"/>
          <w:lang w:eastAsia="ar-SA"/>
          <w14:ligatures w14:val="none"/>
        </w:rPr>
      </w:pPr>
    </w:p>
    <w:p w14:paraId="3D1ABFFF" w14:textId="2009AE8F"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Ethical consideration</w:t>
      </w:r>
    </w:p>
    <w:p w14:paraId="46446038"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study is free of biasness in reaching to conclusion. There is no discerned in identification of respondents. The participation of the respondents is voluntary. Objective of study is explained to each participant. The study is not sponsored by any public and private institution. </w:t>
      </w:r>
    </w:p>
    <w:p w14:paraId="6029FBC3" w14:textId="5E9344B0" w:rsidR="00F560D6" w:rsidRPr="00F560D6" w:rsidRDefault="00F560D6" w:rsidP="00E6349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 </w:t>
      </w:r>
    </w:p>
    <w:p w14:paraId="45AC48DF" w14:textId="77777777" w:rsidR="00F560D6" w:rsidRPr="00F560D6" w:rsidRDefault="00F560D6" w:rsidP="00F560D6">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F560D6" w:rsidRPr="00F560D6" w:rsidSect="00F560D6">
          <w:type w:val="continuous"/>
          <w:pgSz w:w="11905" w:h="16837"/>
          <w:pgMar w:top="1701" w:right="1247" w:bottom="1474" w:left="2041" w:header="850" w:footer="720" w:gutter="0"/>
          <w:cols w:space="720"/>
          <w:titlePg/>
        </w:sectPr>
      </w:pPr>
      <w:r w:rsidRPr="00F560D6">
        <w:rPr>
          <w:rFonts w:ascii="Times New Roman" w:eastAsia="Times New Roman" w:hAnsi="Times New Roman" w:cs="Times New Roman"/>
          <w:b/>
          <w:color w:val="000000"/>
          <w:kern w:val="0"/>
          <w:position w:val="-1"/>
          <w:lang w:eastAsia="ar-SA"/>
          <w14:ligatures w14:val="none"/>
        </w:rPr>
        <w:t>RESULT AND DISCUSSION</w:t>
      </w:r>
    </w:p>
    <w:p w14:paraId="7D747577" w14:textId="34C4386D"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Reliability analysis</w:t>
      </w:r>
    </w:p>
    <w:p w14:paraId="77CB49FE"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In 1951 Lee Cronbach developed Alpha. That is why it is called Cronbach’s Alpha. It is a measure use to evaluate the reliability or internal consistency of a scale or test. It shows results numerically between 0 and 1. A minimum 0.5 to 0.8 or higher is acceptable (</w:t>
      </w:r>
      <w:proofErr w:type="spellStart"/>
      <w:r w:rsidRPr="00F560D6">
        <w:rPr>
          <w:rFonts w:ascii="Times New Roman" w:eastAsia="Times New Roman" w:hAnsi="Times New Roman" w:cs="Times New Roman"/>
          <w:kern w:val="0"/>
          <w:position w:val="-1"/>
          <w:lang w:eastAsia="ar-SA"/>
          <w14:ligatures w14:val="none"/>
        </w:rPr>
        <w:t>Mavakol</w:t>
      </w:r>
      <w:proofErr w:type="spellEnd"/>
      <w:r w:rsidRPr="00F560D6">
        <w:rPr>
          <w:rFonts w:ascii="Times New Roman" w:eastAsia="Times New Roman" w:hAnsi="Times New Roman" w:cs="Times New Roman"/>
          <w:kern w:val="0"/>
          <w:position w:val="-1"/>
          <w:lang w:eastAsia="ar-SA"/>
          <w14:ligatures w14:val="none"/>
        </w:rPr>
        <w:t xml:space="preserve"> &amp; Dennick, 2011). The study used SPSS for calculation of Cronbach alpha. As following tables shows that the Cronbach alpha value of this study is 0.742, which is within range of recommended values. So, the reliability of data is acceptable in this study. </w:t>
      </w:r>
    </w:p>
    <w:p w14:paraId="44F6EBDF" w14:textId="77777777" w:rsidR="00F560D6" w:rsidRPr="00F560D6" w:rsidRDefault="00F560D6" w:rsidP="00E63496">
      <w:pPr>
        <w:spacing w:after="0" w:line="240" w:lineRule="auto"/>
        <w:jc w:val="both"/>
        <w:textDirection w:val="btLr"/>
        <w:textAlignment w:val="top"/>
        <w:outlineLvl w:val="0"/>
        <w:rPr>
          <w:rFonts w:ascii="Times New Roman" w:eastAsia="Times New Roman" w:hAnsi="Times New Roman" w:cs="Times New Roman"/>
          <w:kern w:val="0"/>
          <w:position w:val="-1"/>
          <w:lang w:eastAsia="ar-SA"/>
          <w14:ligatures w14:val="none"/>
        </w:rPr>
      </w:pPr>
    </w:p>
    <w:p w14:paraId="4FC39B29"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Table 4.1: Reliability Statistics</w:t>
      </w:r>
    </w:p>
    <w:tbl>
      <w:tblPr>
        <w:tblW w:w="4770" w:type="dxa"/>
        <w:tblInd w:w="2195" w:type="dxa"/>
        <w:tblLook w:val="04A0" w:firstRow="1" w:lastRow="0" w:firstColumn="1" w:lastColumn="0" w:noHBand="0" w:noVBand="1"/>
      </w:tblPr>
      <w:tblGrid>
        <w:gridCol w:w="2200"/>
        <w:gridCol w:w="1040"/>
        <w:gridCol w:w="1530"/>
      </w:tblGrid>
      <w:tr w:rsidR="00F560D6" w:rsidRPr="00F560D6" w14:paraId="4D5832DF" w14:textId="77777777" w:rsidTr="001425F4">
        <w:trPr>
          <w:trHeight w:val="330"/>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1E2442DF"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Variable</w:t>
            </w:r>
          </w:p>
        </w:tc>
        <w:tc>
          <w:tcPr>
            <w:tcW w:w="1040" w:type="dxa"/>
            <w:tcBorders>
              <w:top w:val="single" w:sz="4" w:space="0" w:color="auto"/>
              <w:left w:val="nil"/>
              <w:bottom w:val="single" w:sz="4" w:space="0" w:color="auto"/>
              <w:right w:val="single" w:sz="4" w:space="0" w:color="auto"/>
            </w:tcBorders>
            <w:noWrap/>
            <w:vAlign w:val="center"/>
            <w:hideMark/>
          </w:tcPr>
          <w:p w14:paraId="702629B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No. Of Items</w:t>
            </w:r>
          </w:p>
        </w:tc>
        <w:tc>
          <w:tcPr>
            <w:tcW w:w="1530" w:type="dxa"/>
            <w:tcBorders>
              <w:top w:val="single" w:sz="4" w:space="0" w:color="auto"/>
              <w:left w:val="nil"/>
              <w:bottom w:val="single" w:sz="4" w:space="0" w:color="auto"/>
              <w:right w:val="single" w:sz="4" w:space="0" w:color="auto"/>
            </w:tcBorders>
            <w:noWrap/>
            <w:vAlign w:val="center"/>
            <w:hideMark/>
          </w:tcPr>
          <w:p w14:paraId="031B675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Cronbach's Alpha</w:t>
            </w:r>
          </w:p>
        </w:tc>
      </w:tr>
      <w:tr w:rsidR="00F560D6" w:rsidRPr="00F560D6" w14:paraId="3B779C7D" w14:textId="77777777" w:rsidTr="001425F4">
        <w:trPr>
          <w:trHeight w:val="330"/>
        </w:trPr>
        <w:tc>
          <w:tcPr>
            <w:tcW w:w="2200" w:type="dxa"/>
            <w:tcBorders>
              <w:top w:val="nil"/>
              <w:left w:val="single" w:sz="4" w:space="0" w:color="auto"/>
              <w:bottom w:val="single" w:sz="4" w:space="0" w:color="auto"/>
              <w:right w:val="single" w:sz="4" w:space="0" w:color="auto"/>
            </w:tcBorders>
            <w:noWrap/>
            <w:vAlign w:val="center"/>
            <w:hideMark/>
          </w:tcPr>
          <w:p w14:paraId="4BA46CA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Salary</w:t>
            </w:r>
          </w:p>
        </w:tc>
        <w:tc>
          <w:tcPr>
            <w:tcW w:w="1040" w:type="dxa"/>
            <w:tcBorders>
              <w:top w:val="nil"/>
              <w:left w:val="nil"/>
              <w:bottom w:val="single" w:sz="4" w:space="0" w:color="auto"/>
              <w:right w:val="single" w:sz="4" w:space="0" w:color="auto"/>
            </w:tcBorders>
            <w:noWrap/>
            <w:vAlign w:val="center"/>
            <w:hideMark/>
          </w:tcPr>
          <w:p w14:paraId="7DEA2D9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3</w:t>
            </w:r>
          </w:p>
        </w:tc>
        <w:tc>
          <w:tcPr>
            <w:tcW w:w="1530" w:type="dxa"/>
            <w:tcBorders>
              <w:top w:val="nil"/>
              <w:left w:val="nil"/>
              <w:bottom w:val="single" w:sz="4" w:space="0" w:color="auto"/>
              <w:right w:val="single" w:sz="4" w:space="0" w:color="auto"/>
            </w:tcBorders>
            <w:noWrap/>
            <w:vAlign w:val="center"/>
            <w:hideMark/>
          </w:tcPr>
          <w:p w14:paraId="1BE5018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0.527</w:t>
            </w:r>
          </w:p>
        </w:tc>
      </w:tr>
      <w:tr w:rsidR="00F560D6" w:rsidRPr="00F560D6" w14:paraId="43621B2D" w14:textId="77777777" w:rsidTr="001425F4">
        <w:trPr>
          <w:trHeight w:val="525"/>
        </w:trPr>
        <w:tc>
          <w:tcPr>
            <w:tcW w:w="2200" w:type="dxa"/>
            <w:tcBorders>
              <w:top w:val="nil"/>
              <w:left w:val="single" w:sz="4" w:space="0" w:color="auto"/>
              <w:bottom w:val="single" w:sz="4" w:space="0" w:color="auto"/>
              <w:right w:val="single" w:sz="4" w:space="0" w:color="auto"/>
            </w:tcBorders>
            <w:vAlign w:val="center"/>
            <w:hideMark/>
          </w:tcPr>
          <w:p w14:paraId="76BB2D17"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Administrative support</w:t>
            </w:r>
          </w:p>
        </w:tc>
        <w:tc>
          <w:tcPr>
            <w:tcW w:w="1040" w:type="dxa"/>
            <w:tcBorders>
              <w:top w:val="nil"/>
              <w:left w:val="nil"/>
              <w:bottom w:val="single" w:sz="4" w:space="0" w:color="auto"/>
              <w:right w:val="single" w:sz="4" w:space="0" w:color="auto"/>
            </w:tcBorders>
            <w:noWrap/>
            <w:vAlign w:val="bottom"/>
            <w:hideMark/>
          </w:tcPr>
          <w:p w14:paraId="05BDC8B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w:t>
            </w:r>
          </w:p>
        </w:tc>
        <w:tc>
          <w:tcPr>
            <w:tcW w:w="1530" w:type="dxa"/>
            <w:tcBorders>
              <w:top w:val="nil"/>
              <w:left w:val="nil"/>
              <w:bottom w:val="single" w:sz="4" w:space="0" w:color="auto"/>
              <w:right w:val="single" w:sz="4" w:space="0" w:color="auto"/>
            </w:tcBorders>
            <w:noWrap/>
            <w:vAlign w:val="center"/>
            <w:hideMark/>
          </w:tcPr>
          <w:p w14:paraId="5CC9C39C"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0.734</w:t>
            </w:r>
          </w:p>
        </w:tc>
      </w:tr>
      <w:tr w:rsidR="00F560D6" w:rsidRPr="00F560D6" w14:paraId="295CD640" w14:textId="77777777" w:rsidTr="001425F4">
        <w:trPr>
          <w:trHeight w:val="345"/>
        </w:trPr>
        <w:tc>
          <w:tcPr>
            <w:tcW w:w="2200" w:type="dxa"/>
            <w:tcBorders>
              <w:top w:val="nil"/>
              <w:left w:val="single" w:sz="4" w:space="0" w:color="auto"/>
              <w:bottom w:val="single" w:sz="4" w:space="0" w:color="auto"/>
              <w:right w:val="single" w:sz="4" w:space="0" w:color="auto"/>
            </w:tcBorders>
            <w:noWrap/>
            <w:vAlign w:val="center"/>
            <w:hideMark/>
          </w:tcPr>
          <w:p w14:paraId="25B96F9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Teacher input</w:t>
            </w:r>
          </w:p>
        </w:tc>
        <w:tc>
          <w:tcPr>
            <w:tcW w:w="1040" w:type="dxa"/>
            <w:tcBorders>
              <w:top w:val="nil"/>
              <w:left w:val="nil"/>
              <w:bottom w:val="single" w:sz="4" w:space="0" w:color="auto"/>
              <w:right w:val="single" w:sz="4" w:space="0" w:color="auto"/>
            </w:tcBorders>
            <w:noWrap/>
            <w:vAlign w:val="center"/>
            <w:hideMark/>
          </w:tcPr>
          <w:p w14:paraId="55FA5FA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w:t>
            </w:r>
          </w:p>
        </w:tc>
        <w:tc>
          <w:tcPr>
            <w:tcW w:w="1530" w:type="dxa"/>
            <w:tcBorders>
              <w:top w:val="nil"/>
              <w:left w:val="nil"/>
              <w:bottom w:val="single" w:sz="4" w:space="0" w:color="auto"/>
              <w:right w:val="single" w:sz="4" w:space="0" w:color="auto"/>
            </w:tcBorders>
            <w:noWrap/>
            <w:vAlign w:val="center"/>
            <w:hideMark/>
          </w:tcPr>
          <w:p w14:paraId="0133555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0.659</w:t>
            </w:r>
          </w:p>
        </w:tc>
      </w:tr>
      <w:tr w:rsidR="00F560D6" w:rsidRPr="00F560D6" w14:paraId="67102A03" w14:textId="77777777" w:rsidTr="001425F4">
        <w:trPr>
          <w:trHeight w:val="330"/>
        </w:trPr>
        <w:tc>
          <w:tcPr>
            <w:tcW w:w="2200" w:type="dxa"/>
            <w:tcBorders>
              <w:top w:val="nil"/>
              <w:left w:val="single" w:sz="4" w:space="0" w:color="auto"/>
              <w:bottom w:val="single" w:sz="4" w:space="0" w:color="auto"/>
              <w:right w:val="single" w:sz="4" w:space="0" w:color="auto"/>
            </w:tcBorders>
            <w:noWrap/>
            <w:vAlign w:val="center"/>
            <w:hideMark/>
          </w:tcPr>
          <w:p w14:paraId="6994163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Work-life balance</w:t>
            </w:r>
          </w:p>
        </w:tc>
        <w:tc>
          <w:tcPr>
            <w:tcW w:w="1040" w:type="dxa"/>
            <w:tcBorders>
              <w:top w:val="nil"/>
              <w:left w:val="nil"/>
              <w:bottom w:val="single" w:sz="4" w:space="0" w:color="auto"/>
              <w:right w:val="single" w:sz="4" w:space="0" w:color="auto"/>
            </w:tcBorders>
            <w:noWrap/>
            <w:vAlign w:val="center"/>
            <w:hideMark/>
          </w:tcPr>
          <w:p w14:paraId="71250D76"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w:t>
            </w:r>
          </w:p>
        </w:tc>
        <w:tc>
          <w:tcPr>
            <w:tcW w:w="1530" w:type="dxa"/>
            <w:tcBorders>
              <w:top w:val="nil"/>
              <w:left w:val="nil"/>
              <w:bottom w:val="single" w:sz="4" w:space="0" w:color="auto"/>
              <w:right w:val="single" w:sz="4" w:space="0" w:color="auto"/>
            </w:tcBorders>
            <w:noWrap/>
            <w:vAlign w:val="center"/>
            <w:hideMark/>
          </w:tcPr>
          <w:p w14:paraId="3582695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0.688</w:t>
            </w:r>
          </w:p>
        </w:tc>
      </w:tr>
      <w:tr w:rsidR="00F560D6" w:rsidRPr="00F560D6" w14:paraId="488CD6F3" w14:textId="77777777" w:rsidTr="001425F4">
        <w:trPr>
          <w:trHeight w:val="315"/>
        </w:trPr>
        <w:tc>
          <w:tcPr>
            <w:tcW w:w="2200" w:type="dxa"/>
            <w:tcBorders>
              <w:top w:val="nil"/>
              <w:left w:val="single" w:sz="4" w:space="0" w:color="auto"/>
              <w:bottom w:val="single" w:sz="4" w:space="0" w:color="auto"/>
              <w:right w:val="single" w:sz="4" w:space="0" w:color="auto"/>
            </w:tcBorders>
            <w:noWrap/>
            <w:vAlign w:val="center"/>
            <w:hideMark/>
          </w:tcPr>
          <w:p w14:paraId="7228952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Job Satisfaction </w:t>
            </w:r>
          </w:p>
        </w:tc>
        <w:tc>
          <w:tcPr>
            <w:tcW w:w="1040" w:type="dxa"/>
            <w:tcBorders>
              <w:top w:val="nil"/>
              <w:left w:val="nil"/>
              <w:bottom w:val="single" w:sz="4" w:space="0" w:color="auto"/>
              <w:right w:val="single" w:sz="4" w:space="0" w:color="auto"/>
            </w:tcBorders>
            <w:noWrap/>
            <w:vAlign w:val="center"/>
            <w:hideMark/>
          </w:tcPr>
          <w:p w14:paraId="19EEA76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w:t>
            </w:r>
          </w:p>
        </w:tc>
        <w:tc>
          <w:tcPr>
            <w:tcW w:w="1530" w:type="dxa"/>
            <w:tcBorders>
              <w:top w:val="nil"/>
              <w:left w:val="nil"/>
              <w:bottom w:val="single" w:sz="4" w:space="0" w:color="auto"/>
              <w:right w:val="single" w:sz="4" w:space="0" w:color="auto"/>
            </w:tcBorders>
            <w:noWrap/>
            <w:vAlign w:val="center"/>
            <w:hideMark/>
          </w:tcPr>
          <w:p w14:paraId="7398D0BD"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0.67</w:t>
            </w:r>
          </w:p>
        </w:tc>
      </w:tr>
      <w:tr w:rsidR="00F560D6" w:rsidRPr="00F560D6" w14:paraId="6EDAAC73" w14:textId="77777777" w:rsidTr="001425F4">
        <w:trPr>
          <w:trHeight w:val="330"/>
        </w:trPr>
        <w:tc>
          <w:tcPr>
            <w:tcW w:w="2200" w:type="dxa"/>
            <w:tcBorders>
              <w:top w:val="nil"/>
              <w:left w:val="single" w:sz="4" w:space="0" w:color="auto"/>
              <w:bottom w:val="single" w:sz="4" w:space="0" w:color="auto"/>
              <w:right w:val="single" w:sz="4" w:space="0" w:color="auto"/>
            </w:tcBorders>
            <w:noWrap/>
            <w:vAlign w:val="center"/>
            <w:hideMark/>
          </w:tcPr>
          <w:p w14:paraId="5E1EFE8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Overall </w:t>
            </w:r>
          </w:p>
        </w:tc>
        <w:tc>
          <w:tcPr>
            <w:tcW w:w="1040" w:type="dxa"/>
            <w:tcBorders>
              <w:top w:val="nil"/>
              <w:left w:val="nil"/>
              <w:bottom w:val="single" w:sz="4" w:space="0" w:color="auto"/>
              <w:right w:val="single" w:sz="4" w:space="0" w:color="auto"/>
            </w:tcBorders>
            <w:noWrap/>
            <w:vAlign w:val="center"/>
            <w:hideMark/>
          </w:tcPr>
          <w:p w14:paraId="661710C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19</w:t>
            </w:r>
          </w:p>
        </w:tc>
        <w:tc>
          <w:tcPr>
            <w:tcW w:w="1530" w:type="dxa"/>
            <w:tcBorders>
              <w:top w:val="nil"/>
              <w:left w:val="nil"/>
              <w:bottom w:val="single" w:sz="4" w:space="0" w:color="auto"/>
              <w:right w:val="single" w:sz="4" w:space="0" w:color="auto"/>
            </w:tcBorders>
            <w:noWrap/>
            <w:vAlign w:val="center"/>
            <w:hideMark/>
          </w:tcPr>
          <w:p w14:paraId="1DEB81A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0.742</w:t>
            </w:r>
          </w:p>
        </w:tc>
      </w:tr>
    </w:tbl>
    <w:p w14:paraId="5616B97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kern w:val="0"/>
          <w:position w:val="-1"/>
          <w:lang w:eastAsia="ar-SA"/>
          <w14:ligatures w14:val="none"/>
        </w:rPr>
      </w:pPr>
    </w:p>
    <w:p w14:paraId="40D66758" w14:textId="13121A98"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kern w:val="0"/>
          <w:position w:val="-1"/>
          <w:lang w:eastAsia="ar-SA"/>
          <w14:ligatures w14:val="none"/>
        </w:rPr>
      </w:pPr>
      <w:r w:rsidRPr="00F560D6">
        <w:rPr>
          <w:rFonts w:ascii="Times New Roman" w:eastAsia="Times New Roman" w:hAnsi="Times New Roman" w:cs="Times New Roman"/>
          <w:b/>
          <w:kern w:val="0"/>
          <w:position w:val="-1"/>
          <w:lang w:eastAsia="ar-SA"/>
          <w14:ligatures w14:val="none"/>
        </w:rPr>
        <w:t>Factor Analysis</w:t>
      </w:r>
    </w:p>
    <w:p w14:paraId="7C4775A1"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study used literatures excessively preferred principal components methods (Steiger, 1990, Schonemann 1990) to reduce its 19 Likert based questionnaire items into 5 proposed factors. To find out the adequacy of the sample, Kaiser-Meyer-Olkin (KMO) was referred which showed the value of 0.755 which is above the 0.7. It suggests that sample is sufficient to run factor analysis (Leech et al., 2005, Barkus et al., 2006). Bartlett’s test of sphericity (Approx. Chi-square = 1371.38, </w:t>
      </w:r>
      <w:proofErr w:type="spellStart"/>
      <w:r w:rsidRPr="00F560D6">
        <w:rPr>
          <w:rFonts w:ascii="Times New Roman" w:eastAsia="Times New Roman" w:hAnsi="Times New Roman" w:cs="Times New Roman"/>
          <w:kern w:val="0"/>
          <w:position w:val="-1"/>
          <w:lang w:eastAsia="ar-SA"/>
          <w14:ligatures w14:val="none"/>
        </w:rPr>
        <w:t>df</w:t>
      </w:r>
      <w:proofErr w:type="spellEnd"/>
      <w:r w:rsidRPr="00F560D6">
        <w:rPr>
          <w:rFonts w:ascii="Times New Roman" w:eastAsia="Times New Roman" w:hAnsi="Times New Roman" w:cs="Times New Roman"/>
          <w:kern w:val="0"/>
          <w:position w:val="-1"/>
          <w:lang w:eastAsia="ar-SA"/>
          <w14:ligatures w14:val="none"/>
        </w:rPr>
        <w:t xml:space="preserve"> = 171, p</w:t>
      </w:r>
      <w:r w:rsidRPr="00F560D6">
        <w:rPr>
          <w:rFonts w:ascii="Times New Roman" w:eastAsia="Times New Roman" w:hAnsi="Times New Roman" w:cs="Times New Roman"/>
          <w:kern w:val="0"/>
          <w:position w:val="-1"/>
          <w:lang w:eastAsia="ar-SA"/>
          <w14:ligatures w14:val="none"/>
        </w:rPr>
        <w:sym w:font="Symbol" w:char="F03C"/>
      </w:r>
      <w:r w:rsidRPr="00F560D6">
        <w:rPr>
          <w:rFonts w:ascii="Times New Roman" w:eastAsia="Times New Roman" w:hAnsi="Times New Roman" w:cs="Times New Roman"/>
          <w:kern w:val="0"/>
          <w:position w:val="-1"/>
          <w:lang w:eastAsia="ar-SA"/>
          <w14:ligatures w14:val="none"/>
        </w:rPr>
        <w:t xml:space="preserve">.000) that the correlation matrix is significantly different from the identity matrix and correlation among variables is not zero (Leech et al., 2005). </w:t>
      </w:r>
    </w:p>
    <w:tbl>
      <w:tblPr>
        <w:tblW w:w="6210" w:type="dxa"/>
        <w:tblInd w:w="1620" w:type="dxa"/>
        <w:tblLook w:val="04A0" w:firstRow="1" w:lastRow="0" w:firstColumn="1" w:lastColumn="0" w:noHBand="0" w:noVBand="1"/>
      </w:tblPr>
      <w:tblGrid>
        <w:gridCol w:w="2896"/>
        <w:gridCol w:w="2198"/>
        <w:gridCol w:w="1116"/>
      </w:tblGrid>
      <w:tr w:rsidR="00F560D6" w:rsidRPr="00F560D6" w14:paraId="19A3A347" w14:textId="77777777" w:rsidTr="001425F4">
        <w:trPr>
          <w:trHeight w:val="300"/>
        </w:trPr>
        <w:tc>
          <w:tcPr>
            <w:tcW w:w="6210" w:type="dxa"/>
            <w:gridSpan w:val="3"/>
            <w:tcBorders>
              <w:top w:val="nil"/>
              <w:left w:val="nil"/>
              <w:bottom w:val="nil"/>
              <w:right w:val="nil"/>
            </w:tcBorders>
            <w:vAlign w:val="center"/>
            <w:hideMark/>
          </w:tcPr>
          <w:p w14:paraId="5A98A233" w14:textId="77777777" w:rsidR="00766FDE" w:rsidRDefault="00766FDE"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kern w:val="0"/>
                <w:position w:val="-1"/>
                <w:lang w:eastAsia="ar-SA"/>
                <w14:ligatures w14:val="none"/>
              </w:rPr>
            </w:pPr>
          </w:p>
          <w:p w14:paraId="2B5E8393" w14:textId="77777777" w:rsidR="00766FDE" w:rsidRDefault="00766FDE"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kern w:val="0"/>
                <w:position w:val="-1"/>
                <w:lang w:eastAsia="ar-SA"/>
                <w14:ligatures w14:val="none"/>
              </w:rPr>
            </w:pPr>
          </w:p>
          <w:p w14:paraId="2FEC4F8F" w14:textId="77777777" w:rsidR="00766FDE" w:rsidRDefault="00766FDE"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kern w:val="0"/>
                <w:position w:val="-1"/>
                <w:lang w:eastAsia="ar-SA"/>
                <w14:ligatures w14:val="none"/>
              </w:rPr>
            </w:pPr>
          </w:p>
          <w:p w14:paraId="10F837BF" w14:textId="77777777" w:rsidR="00766FDE" w:rsidRDefault="00766FDE"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kern w:val="0"/>
                <w:position w:val="-1"/>
                <w:lang w:eastAsia="ar-SA"/>
                <w14:ligatures w14:val="none"/>
              </w:rPr>
            </w:pPr>
          </w:p>
          <w:p w14:paraId="5C789972" w14:textId="17B4DFBE"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lastRenderedPageBreak/>
              <w:t xml:space="preserve">Table 4.2.1: </w:t>
            </w:r>
            <w:r w:rsidRPr="00F560D6">
              <w:rPr>
                <w:rFonts w:ascii="Times New Roman" w:eastAsia="Times New Roman" w:hAnsi="Times New Roman" w:cs="Times New Roman"/>
                <w:b/>
                <w:bCs/>
                <w:color w:val="000000"/>
                <w:kern w:val="0"/>
                <w:position w:val="-1"/>
                <w:lang w:eastAsia="ar-SA"/>
                <w14:ligatures w14:val="none"/>
              </w:rPr>
              <w:t>KMO and Bartlett's Test</w:t>
            </w:r>
          </w:p>
        </w:tc>
      </w:tr>
      <w:tr w:rsidR="00F560D6" w:rsidRPr="00F560D6" w14:paraId="78AE4CD0" w14:textId="77777777" w:rsidTr="001425F4">
        <w:trPr>
          <w:trHeight w:val="300"/>
        </w:trPr>
        <w:tc>
          <w:tcPr>
            <w:tcW w:w="5094" w:type="dxa"/>
            <w:gridSpan w:val="2"/>
            <w:tcBorders>
              <w:top w:val="single" w:sz="4" w:space="0" w:color="auto"/>
              <w:left w:val="single" w:sz="4" w:space="0" w:color="auto"/>
              <w:bottom w:val="single" w:sz="4" w:space="0" w:color="auto"/>
              <w:right w:val="single" w:sz="4" w:space="0" w:color="auto"/>
            </w:tcBorders>
            <w:hideMark/>
          </w:tcPr>
          <w:p w14:paraId="35BB8DBF"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lastRenderedPageBreak/>
              <w:t>Kaiser-Meyer-Olkin Measure of Sampling Adequacy.</w:t>
            </w:r>
          </w:p>
        </w:tc>
        <w:tc>
          <w:tcPr>
            <w:tcW w:w="1116" w:type="dxa"/>
            <w:tcBorders>
              <w:top w:val="single" w:sz="4" w:space="0" w:color="auto"/>
              <w:left w:val="nil"/>
              <w:bottom w:val="single" w:sz="4" w:space="0" w:color="auto"/>
              <w:right w:val="single" w:sz="4" w:space="0" w:color="auto"/>
            </w:tcBorders>
            <w:noWrap/>
            <w:vAlign w:val="center"/>
            <w:hideMark/>
          </w:tcPr>
          <w:p w14:paraId="77399FA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.755</w:t>
            </w:r>
          </w:p>
        </w:tc>
      </w:tr>
      <w:tr w:rsidR="00F560D6" w:rsidRPr="00F560D6" w14:paraId="4BE2C633" w14:textId="77777777" w:rsidTr="001425F4">
        <w:trPr>
          <w:trHeight w:val="300"/>
        </w:trPr>
        <w:tc>
          <w:tcPr>
            <w:tcW w:w="2896" w:type="dxa"/>
            <w:vMerge w:val="restart"/>
            <w:tcBorders>
              <w:top w:val="nil"/>
              <w:left w:val="single" w:sz="4" w:space="0" w:color="auto"/>
              <w:bottom w:val="single" w:sz="4" w:space="0" w:color="auto"/>
              <w:right w:val="single" w:sz="4" w:space="0" w:color="auto"/>
            </w:tcBorders>
            <w:hideMark/>
          </w:tcPr>
          <w:p w14:paraId="51C5B9A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Bartlett's Test of Sphericity</w:t>
            </w:r>
          </w:p>
        </w:tc>
        <w:tc>
          <w:tcPr>
            <w:tcW w:w="2198" w:type="dxa"/>
            <w:tcBorders>
              <w:top w:val="nil"/>
              <w:left w:val="nil"/>
              <w:bottom w:val="single" w:sz="4" w:space="0" w:color="auto"/>
              <w:right w:val="single" w:sz="4" w:space="0" w:color="auto"/>
            </w:tcBorders>
            <w:hideMark/>
          </w:tcPr>
          <w:p w14:paraId="2971144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Approx. Chi-Square</w:t>
            </w:r>
          </w:p>
        </w:tc>
        <w:tc>
          <w:tcPr>
            <w:tcW w:w="1116" w:type="dxa"/>
            <w:tcBorders>
              <w:top w:val="nil"/>
              <w:left w:val="nil"/>
              <w:bottom w:val="single" w:sz="4" w:space="0" w:color="auto"/>
              <w:right w:val="single" w:sz="4" w:space="0" w:color="auto"/>
            </w:tcBorders>
            <w:noWrap/>
            <w:vAlign w:val="center"/>
            <w:hideMark/>
          </w:tcPr>
          <w:p w14:paraId="72233630"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1371.385</w:t>
            </w:r>
          </w:p>
        </w:tc>
      </w:tr>
      <w:tr w:rsidR="00F560D6" w:rsidRPr="00F560D6" w14:paraId="3CAD1F4C" w14:textId="77777777" w:rsidTr="001425F4">
        <w:trPr>
          <w:trHeight w:val="300"/>
        </w:trPr>
        <w:tc>
          <w:tcPr>
            <w:tcW w:w="2896" w:type="dxa"/>
            <w:vMerge/>
            <w:tcBorders>
              <w:top w:val="nil"/>
              <w:left w:val="single" w:sz="4" w:space="0" w:color="auto"/>
              <w:bottom w:val="single" w:sz="4" w:space="0" w:color="auto"/>
              <w:right w:val="single" w:sz="4" w:space="0" w:color="auto"/>
            </w:tcBorders>
            <w:vAlign w:val="center"/>
            <w:hideMark/>
          </w:tcPr>
          <w:p w14:paraId="55DA689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2198" w:type="dxa"/>
            <w:tcBorders>
              <w:top w:val="nil"/>
              <w:left w:val="nil"/>
              <w:bottom w:val="single" w:sz="4" w:space="0" w:color="auto"/>
              <w:right w:val="single" w:sz="4" w:space="0" w:color="auto"/>
            </w:tcBorders>
            <w:hideMark/>
          </w:tcPr>
          <w:p w14:paraId="36EC6A4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roofErr w:type="spellStart"/>
            <w:r w:rsidRPr="00F560D6">
              <w:rPr>
                <w:rFonts w:ascii="Times New Roman" w:eastAsia="Times New Roman" w:hAnsi="Times New Roman" w:cs="Times New Roman"/>
                <w:color w:val="000000"/>
                <w:kern w:val="0"/>
                <w:position w:val="-1"/>
                <w:lang w:eastAsia="ar-SA"/>
                <w14:ligatures w14:val="none"/>
              </w:rPr>
              <w:t>df</w:t>
            </w:r>
            <w:proofErr w:type="spellEnd"/>
          </w:p>
        </w:tc>
        <w:tc>
          <w:tcPr>
            <w:tcW w:w="1116" w:type="dxa"/>
            <w:tcBorders>
              <w:top w:val="nil"/>
              <w:left w:val="nil"/>
              <w:bottom w:val="single" w:sz="4" w:space="0" w:color="auto"/>
              <w:right w:val="single" w:sz="4" w:space="0" w:color="auto"/>
            </w:tcBorders>
            <w:noWrap/>
            <w:vAlign w:val="center"/>
            <w:hideMark/>
          </w:tcPr>
          <w:p w14:paraId="26B65A26"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171</w:t>
            </w:r>
          </w:p>
        </w:tc>
      </w:tr>
      <w:tr w:rsidR="00F560D6" w:rsidRPr="00F560D6" w14:paraId="603C4CF6" w14:textId="77777777" w:rsidTr="001425F4">
        <w:trPr>
          <w:trHeight w:val="300"/>
        </w:trPr>
        <w:tc>
          <w:tcPr>
            <w:tcW w:w="2896" w:type="dxa"/>
            <w:vMerge/>
            <w:tcBorders>
              <w:top w:val="nil"/>
              <w:left w:val="single" w:sz="4" w:space="0" w:color="auto"/>
              <w:bottom w:val="single" w:sz="4" w:space="0" w:color="auto"/>
              <w:right w:val="single" w:sz="4" w:space="0" w:color="auto"/>
            </w:tcBorders>
            <w:vAlign w:val="center"/>
            <w:hideMark/>
          </w:tcPr>
          <w:p w14:paraId="589688F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2198" w:type="dxa"/>
            <w:tcBorders>
              <w:top w:val="nil"/>
              <w:left w:val="nil"/>
              <w:bottom w:val="single" w:sz="4" w:space="0" w:color="auto"/>
              <w:right w:val="single" w:sz="4" w:space="0" w:color="auto"/>
            </w:tcBorders>
            <w:hideMark/>
          </w:tcPr>
          <w:p w14:paraId="22123EB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Sig.</w:t>
            </w:r>
          </w:p>
        </w:tc>
        <w:tc>
          <w:tcPr>
            <w:tcW w:w="1116" w:type="dxa"/>
            <w:tcBorders>
              <w:top w:val="nil"/>
              <w:left w:val="nil"/>
              <w:bottom w:val="single" w:sz="4" w:space="0" w:color="auto"/>
              <w:right w:val="single" w:sz="4" w:space="0" w:color="auto"/>
            </w:tcBorders>
            <w:noWrap/>
            <w:vAlign w:val="center"/>
            <w:hideMark/>
          </w:tcPr>
          <w:p w14:paraId="30FC75B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.000</w:t>
            </w:r>
          </w:p>
        </w:tc>
      </w:tr>
    </w:tbl>
    <w:p w14:paraId="046159A7"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5B91ECE" w14:textId="77777777" w:rsid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below table 4.2.2, factor result reflects the independent variables accuracy of the data. Rotated component matrix explains the correlation in the variables to the dependent variable. The result showed in table 4.2 doesn’t show any cross loading among the items, demonstrating no issues of discriminant validity. </w:t>
      </w:r>
    </w:p>
    <w:p w14:paraId="71DD506A" w14:textId="77777777" w:rsidR="00E63496" w:rsidRPr="00F560D6" w:rsidRDefault="00E63496" w:rsidP="00766FDE">
      <w:pPr>
        <w:spacing w:after="0" w:line="240" w:lineRule="auto"/>
        <w:jc w:val="both"/>
        <w:textDirection w:val="btLr"/>
        <w:textAlignment w:val="top"/>
        <w:outlineLvl w:val="0"/>
        <w:rPr>
          <w:rFonts w:ascii="Times New Roman" w:eastAsia="Times New Roman" w:hAnsi="Times New Roman" w:cs="Times New Roman"/>
          <w:kern w:val="0"/>
          <w:position w:val="-1"/>
          <w:lang w:eastAsia="ar-SA"/>
          <w14:ligatures w14:val="none"/>
        </w:rPr>
      </w:pPr>
    </w:p>
    <w:tbl>
      <w:tblPr>
        <w:tblW w:w="8910" w:type="dxa"/>
        <w:tblLook w:val="04A0" w:firstRow="1" w:lastRow="0" w:firstColumn="1" w:lastColumn="0" w:noHBand="0" w:noVBand="1"/>
      </w:tblPr>
      <w:tblGrid>
        <w:gridCol w:w="3609"/>
        <w:gridCol w:w="977"/>
        <w:gridCol w:w="1350"/>
        <w:gridCol w:w="1157"/>
        <w:gridCol w:w="989"/>
        <w:gridCol w:w="828"/>
      </w:tblGrid>
      <w:tr w:rsidR="00F560D6" w:rsidRPr="00F560D6" w14:paraId="21673513" w14:textId="77777777" w:rsidTr="00E63496">
        <w:trPr>
          <w:trHeight w:val="315"/>
        </w:trPr>
        <w:tc>
          <w:tcPr>
            <w:tcW w:w="8910" w:type="dxa"/>
            <w:gridSpan w:val="6"/>
            <w:tcBorders>
              <w:top w:val="nil"/>
              <w:left w:val="nil"/>
              <w:bottom w:val="nil"/>
              <w:right w:val="nil"/>
            </w:tcBorders>
            <w:vAlign w:val="center"/>
            <w:hideMark/>
          </w:tcPr>
          <w:p w14:paraId="49DF9515"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kern w:val="0"/>
                <w:position w:val="-1"/>
                <w:lang w:eastAsia="ar-SA"/>
                <w14:ligatures w14:val="none"/>
              </w:rPr>
              <w:t xml:space="preserve">Table 4.2.2: </w:t>
            </w:r>
            <w:r w:rsidRPr="00F560D6">
              <w:rPr>
                <w:rFonts w:ascii="Times New Roman" w:eastAsia="Times New Roman" w:hAnsi="Times New Roman" w:cs="Times New Roman"/>
                <w:b/>
                <w:bCs/>
                <w:color w:val="000000"/>
                <w:kern w:val="0"/>
                <w:position w:val="-1"/>
                <w:lang w:eastAsia="ar-SA"/>
                <w14:ligatures w14:val="none"/>
              </w:rPr>
              <w:t>Rotated Component Matrix</w:t>
            </w:r>
          </w:p>
        </w:tc>
      </w:tr>
      <w:tr w:rsidR="00F560D6" w:rsidRPr="00F560D6" w14:paraId="7C70C5B4" w14:textId="77777777" w:rsidTr="00E63496">
        <w:trPr>
          <w:trHeight w:val="315"/>
        </w:trPr>
        <w:tc>
          <w:tcPr>
            <w:tcW w:w="3613" w:type="dxa"/>
            <w:vMerge w:val="restart"/>
            <w:tcBorders>
              <w:top w:val="single" w:sz="4" w:space="0" w:color="auto"/>
              <w:left w:val="single" w:sz="4" w:space="0" w:color="auto"/>
              <w:bottom w:val="single" w:sz="4" w:space="0" w:color="auto"/>
              <w:right w:val="single" w:sz="4" w:space="0" w:color="auto"/>
            </w:tcBorders>
            <w:vAlign w:val="bottom"/>
            <w:hideMark/>
          </w:tcPr>
          <w:p w14:paraId="0F6BE9B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5297" w:type="dxa"/>
            <w:gridSpan w:val="5"/>
            <w:tcBorders>
              <w:top w:val="single" w:sz="4" w:space="0" w:color="auto"/>
              <w:left w:val="nil"/>
              <w:bottom w:val="single" w:sz="4" w:space="0" w:color="auto"/>
              <w:right w:val="single" w:sz="4" w:space="0" w:color="auto"/>
            </w:tcBorders>
            <w:vAlign w:val="bottom"/>
            <w:hideMark/>
          </w:tcPr>
          <w:p w14:paraId="39F1630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Component</w:t>
            </w:r>
          </w:p>
        </w:tc>
      </w:tr>
      <w:tr w:rsidR="00F560D6" w:rsidRPr="00F560D6" w14:paraId="1E3D1073" w14:textId="77777777" w:rsidTr="00E63496">
        <w:trPr>
          <w:trHeight w:val="945"/>
        </w:trPr>
        <w:tc>
          <w:tcPr>
            <w:tcW w:w="3613" w:type="dxa"/>
            <w:vMerge/>
            <w:tcBorders>
              <w:top w:val="single" w:sz="4" w:space="0" w:color="auto"/>
              <w:left w:val="single" w:sz="4" w:space="0" w:color="auto"/>
              <w:bottom w:val="single" w:sz="4" w:space="0" w:color="auto"/>
              <w:right w:val="single" w:sz="4" w:space="0" w:color="auto"/>
            </w:tcBorders>
            <w:vAlign w:val="center"/>
            <w:hideMark/>
          </w:tcPr>
          <w:p w14:paraId="0D5D732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77" w:type="dxa"/>
            <w:tcBorders>
              <w:top w:val="nil"/>
              <w:left w:val="nil"/>
              <w:bottom w:val="single" w:sz="4" w:space="0" w:color="auto"/>
              <w:right w:val="single" w:sz="4" w:space="0" w:color="auto"/>
            </w:tcBorders>
            <w:vAlign w:val="bottom"/>
            <w:hideMark/>
          </w:tcPr>
          <w:p w14:paraId="55170385"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Admin Support</w:t>
            </w:r>
          </w:p>
        </w:tc>
        <w:tc>
          <w:tcPr>
            <w:tcW w:w="1350" w:type="dxa"/>
            <w:tcBorders>
              <w:top w:val="nil"/>
              <w:left w:val="nil"/>
              <w:bottom w:val="single" w:sz="4" w:space="0" w:color="auto"/>
              <w:right w:val="single" w:sz="4" w:space="0" w:color="auto"/>
            </w:tcBorders>
            <w:vAlign w:val="bottom"/>
            <w:hideMark/>
          </w:tcPr>
          <w:p w14:paraId="6EEEDE2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Job Satisfaction</w:t>
            </w:r>
          </w:p>
        </w:tc>
        <w:tc>
          <w:tcPr>
            <w:tcW w:w="1157" w:type="dxa"/>
            <w:tcBorders>
              <w:top w:val="nil"/>
              <w:left w:val="nil"/>
              <w:bottom w:val="single" w:sz="4" w:space="0" w:color="auto"/>
              <w:right w:val="single" w:sz="4" w:space="0" w:color="auto"/>
            </w:tcBorders>
            <w:vAlign w:val="bottom"/>
            <w:hideMark/>
          </w:tcPr>
          <w:p w14:paraId="5CCE74E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Work-life Balance</w:t>
            </w:r>
          </w:p>
        </w:tc>
        <w:tc>
          <w:tcPr>
            <w:tcW w:w="989" w:type="dxa"/>
            <w:tcBorders>
              <w:top w:val="nil"/>
              <w:left w:val="nil"/>
              <w:bottom w:val="single" w:sz="4" w:space="0" w:color="auto"/>
              <w:right w:val="single" w:sz="4" w:space="0" w:color="auto"/>
            </w:tcBorders>
            <w:vAlign w:val="bottom"/>
            <w:hideMark/>
          </w:tcPr>
          <w:p w14:paraId="7766EAC6"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Teacher Input</w:t>
            </w:r>
          </w:p>
        </w:tc>
        <w:tc>
          <w:tcPr>
            <w:tcW w:w="824" w:type="dxa"/>
            <w:tcBorders>
              <w:top w:val="nil"/>
              <w:left w:val="nil"/>
              <w:bottom w:val="single" w:sz="4" w:space="0" w:color="auto"/>
              <w:right w:val="single" w:sz="4" w:space="0" w:color="auto"/>
            </w:tcBorders>
            <w:noWrap/>
            <w:vAlign w:val="bottom"/>
            <w:hideMark/>
          </w:tcPr>
          <w:p w14:paraId="4249A49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Salary</w:t>
            </w:r>
          </w:p>
        </w:tc>
      </w:tr>
      <w:tr w:rsidR="00F560D6" w:rsidRPr="00F560D6" w14:paraId="69D3F15C"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27ACD77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The school administration’s behavior toward the staff is supportive and encouraging.</w:t>
            </w:r>
          </w:p>
        </w:tc>
        <w:tc>
          <w:tcPr>
            <w:tcW w:w="977" w:type="dxa"/>
            <w:tcBorders>
              <w:top w:val="nil"/>
              <w:left w:val="nil"/>
              <w:bottom w:val="single" w:sz="4" w:space="0" w:color="auto"/>
              <w:right w:val="single" w:sz="4" w:space="0" w:color="auto"/>
            </w:tcBorders>
            <w:noWrap/>
            <w:vAlign w:val="center"/>
            <w:hideMark/>
          </w:tcPr>
          <w:p w14:paraId="2CD2688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.798</w:t>
            </w:r>
          </w:p>
        </w:tc>
        <w:tc>
          <w:tcPr>
            <w:tcW w:w="432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004E9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r>
      <w:tr w:rsidR="00F560D6" w:rsidRPr="00F560D6" w14:paraId="286831E8"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02DF55F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My principal enforces school rules for student conduct and backs me up when I need it.</w:t>
            </w:r>
          </w:p>
        </w:tc>
        <w:tc>
          <w:tcPr>
            <w:tcW w:w="977" w:type="dxa"/>
            <w:tcBorders>
              <w:top w:val="nil"/>
              <w:left w:val="nil"/>
              <w:bottom w:val="single" w:sz="4" w:space="0" w:color="auto"/>
              <w:right w:val="single" w:sz="4" w:space="0" w:color="auto"/>
            </w:tcBorders>
            <w:noWrap/>
            <w:vAlign w:val="center"/>
            <w:hideMark/>
          </w:tcPr>
          <w:p w14:paraId="4CF12AF6"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.742</w:t>
            </w:r>
          </w:p>
        </w:tc>
        <w:tc>
          <w:tcPr>
            <w:tcW w:w="4320" w:type="dxa"/>
            <w:gridSpan w:val="4"/>
            <w:vMerge/>
            <w:tcBorders>
              <w:top w:val="nil"/>
              <w:left w:val="nil"/>
              <w:bottom w:val="single" w:sz="4" w:space="0" w:color="auto"/>
              <w:right w:val="single" w:sz="4" w:space="0" w:color="auto"/>
            </w:tcBorders>
            <w:vAlign w:val="center"/>
            <w:hideMark/>
          </w:tcPr>
          <w:p w14:paraId="5B09F77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4152DA81"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404F4D4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My principal enforces school rules for student conduct and backs me up when I need it.</w:t>
            </w:r>
          </w:p>
        </w:tc>
        <w:tc>
          <w:tcPr>
            <w:tcW w:w="977" w:type="dxa"/>
            <w:tcBorders>
              <w:top w:val="nil"/>
              <w:left w:val="nil"/>
              <w:bottom w:val="single" w:sz="4" w:space="0" w:color="auto"/>
              <w:right w:val="single" w:sz="4" w:space="0" w:color="auto"/>
            </w:tcBorders>
            <w:noWrap/>
            <w:vAlign w:val="center"/>
            <w:hideMark/>
          </w:tcPr>
          <w:p w14:paraId="3D554968"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.765</w:t>
            </w:r>
          </w:p>
        </w:tc>
        <w:tc>
          <w:tcPr>
            <w:tcW w:w="4320" w:type="dxa"/>
            <w:gridSpan w:val="4"/>
            <w:vMerge/>
            <w:tcBorders>
              <w:top w:val="nil"/>
              <w:left w:val="nil"/>
              <w:bottom w:val="single" w:sz="4" w:space="0" w:color="auto"/>
              <w:right w:val="single" w:sz="4" w:space="0" w:color="auto"/>
            </w:tcBorders>
            <w:vAlign w:val="center"/>
            <w:hideMark/>
          </w:tcPr>
          <w:p w14:paraId="0BEDEAB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76A3B08D"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2295672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In this school, staff members are recognized for a job well done.</w:t>
            </w:r>
          </w:p>
        </w:tc>
        <w:tc>
          <w:tcPr>
            <w:tcW w:w="977" w:type="dxa"/>
            <w:tcBorders>
              <w:top w:val="nil"/>
              <w:left w:val="nil"/>
              <w:bottom w:val="single" w:sz="4" w:space="0" w:color="auto"/>
              <w:right w:val="single" w:sz="4" w:space="0" w:color="auto"/>
            </w:tcBorders>
            <w:noWrap/>
            <w:vAlign w:val="center"/>
            <w:hideMark/>
          </w:tcPr>
          <w:p w14:paraId="58A2DFF0"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.468</w:t>
            </w:r>
          </w:p>
        </w:tc>
        <w:tc>
          <w:tcPr>
            <w:tcW w:w="4320" w:type="dxa"/>
            <w:gridSpan w:val="4"/>
            <w:vMerge/>
            <w:tcBorders>
              <w:top w:val="nil"/>
              <w:left w:val="nil"/>
              <w:bottom w:val="single" w:sz="4" w:space="0" w:color="auto"/>
              <w:right w:val="single" w:sz="4" w:space="0" w:color="auto"/>
            </w:tcBorders>
            <w:vAlign w:val="center"/>
            <w:hideMark/>
          </w:tcPr>
          <w:p w14:paraId="7B75F0C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63A37365" w14:textId="77777777" w:rsidTr="00E63496">
        <w:trPr>
          <w:trHeight w:val="315"/>
        </w:trPr>
        <w:tc>
          <w:tcPr>
            <w:tcW w:w="3613" w:type="dxa"/>
            <w:tcBorders>
              <w:top w:val="nil"/>
              <w:left w:val="single" w:sz="4" w:space="0" w:color="auto"/>
              <w:bottom w:val="single" w:sz="4" w:space="0" w:color="auto"/>
              <w:right w:val="single" w:sz="4" w:space="0" w:color="auto"/>
            </w:tcBorders>
            <w:hideMark/>
          </w:tcPr>
          <w:p w14:paraId="00B9078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consider my job Pleasant</w:t>
            </w:r>
          </w:p>
        </w:tc>
        <w:tc>
          <w:tcPr>
            <w:tcW w:w="977" w:type="dxa"/>
            <w:vMerge w:val="restart"/>
            <w:tcBorders>
              <w:top w:val="nil"/>
              <w:left w:val="single" w:sz="4" w:space="0" w:color="auto"/>
              <w:bottom w:val="single" w:sz="4" w:space="0" w:color="auto"/>
              <w:right w:val="single" w:sz="4" w:space="0" w:color="auto"/>
            </w:tcBorders>
            <w:vAlign w:val="center"/>
            <w:hideMark/>
          </w:tcPr>
          <w:p w14:paraId="5562E56A"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1350" w:type="dxa"/>
            <w:tcBorders>
              <w:top w:val="nil"/>
              <w:left w:val="nil"/>
              <w:bottom w:val="single" w:sz="4" w:space="0" w:color="auto"/>
              <w:right w:val="single" w:sz="4" w:space="0" w:color="auto"/>
            </w:tcBorders>
            <w:noWrap/>
            <w:vAlign w:val="center"/>
            <w:hideMark/>
          </w:tcPr>
          <w:p w14:paraId="4E07FAC2"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.546</w:t>
            </w:r>
          </w:p>
        </w:tc>
        <w:tc>
          <w:tcPr>
            <w:tcW w:w="297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2BD55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r>
      <w:tr w:rsidR="00F560D6" w:rsidRPr="00F560D6" w14:paraId="2BB1DDA7" w14:textId="77777777" w:rsidTr="00E63496">
        <w:trPr>
          <w:trHeight w:val="315"/>
        </w:trPr>
        <w:tc>
          <w:tcPr>
            <w:tcW w:w="3613" w:type="dxa"/>
            <w:tcBorders>
              <w:top w:val="nil"/>
              <w:left w:val="single" w:sz="4" w:space="0" w:color="auto"/>
              <w:bottom w:val="single" w:sz="4" w:space="0" w:color="auto"/>
              <w:right w:val="single" w:sz="4" w:space="0" w:color="auto"/>
            </w:tcBorders>
            <w:hideMark/>
          </w:tcPr>
          <w:p w14:paraId="108EC3E9"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feel satisfied with my job</w:t>
            </w:r>
          </w:p>
        </w:tc>
        <w:tc>
          <w:tcPr>
            <w:tcW w:w="977" w:type="dxa"/>
            <w:vMerge/>
            <w:tcBorders>
              <w:top w:val="nil"/>
              <w:left w:val="single" w:sz="4" w:space="0" w:color="auto"/>
              <w:bottom w:val="single" w:sz="4" w:space="0" w:color="auto"/>
              <w:right w:val="single" w:sz="4" w:space="0" w:color="auto"/>
            </w:tcBorders>
            <w:vAlign w:val="center"/>
            <w:hideMark/>
          </w:tcPr>
          <w:p w14:paraId="4FFE696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350" w:type="dxa"/>
            <w:tcBorders>
              <w:top w:val="nil"/>
              <w:left w:val="nil"/>
              <w:bottom w:val="single" w:sz="4" w:space="0" w:color="auto"/>
              <w:right w:val="single" w:sz="4" w:space="0" w:color="auto"/>
            </w:tcBorders>
            <w:noWrap/>
            <w:vAlign w:val="center"/>
            <w:hideMark/>
          </w:tcPr>
          <w:p w14:paraId="6E1F8C1B"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.753</w:t>
            </w:r>
          </w:p>
        </w:tc>
        <w:tc>
          <w:tcPr>
            <w:tcW w:w="2970" w:type="dxa"/>
            <w:gridSpan w:val="3"/>
            <w:vMerge/>
            <w:tcBorders>
              <w:top w:val="nil"/>
              <w:left w:val="nil"/>
              <w:bottom w:val="single" w:sz="4" w:space="0" w:color="auto"/>
              <w:right w:val="single" w:sz="4" w:space="0" w:color="auto"/>
            </w:tcBorders>
            <w:vAlign w:val="center"/>
            <w:hideMark/>
          </w:tcPr>
          <w:p w14:paraId="4B4EDE4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5875CF5D"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61910850"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feel happier in my work than most other people</w:t>
            </w:r>
          </w:p>
        </w:tc>
        <w:tc>
          <w:tcPr>
            <w:tcW w:w="977" w:type="dxa"/>
            <w:vMerge/>
            <w:tcBorders>
              <w:top w:val="nil"/>
              <w:left w:val="single" w:sz="4" w:space="0" w:color="auto"/>
              <w:bottom w:val="single" w:sz="4" w:space="0" w:color="auto"/>
              <w:right w:val="single" w:sz="4" w:space="0" w:color="auto"/>
            </w:tcBorders>
            <w:vAlign w:val="center"/>
            <w:hideMark/>
          </w:tcPr>
          <w:p w14:paraId="13F8CB3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350" w:type="dxa"/>
            <w:tcBorders>
              <w:top w:val="nil"/>
              <w:left w:val="nil"/>
              <w:bottom w:val="single" w:sz="4" w:space="0" w:color="auto"/>
              <w:right w:val="single" w:sz="4" w:space="0" w:color="auto"/>
            </w:tcBorders>
            <w:noWrap/>
            <w:vAlign w:val="center"/>
            <w:hideMark/>
          </w:tcPr>
          <w:p w14:paraId="4A97E061"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.644</w:t>
            </w:r>
          </w:p>
        </w:tc>
        <w:tc>
          <w:tcPr>
            <w:tcW w:w="2970" w:type="dxa"/>
            <w:gridSpan w:val="3"/>
            <w:vMerge/>
            <w:tcBorders>
              <w:top w:val="nil"/>
              <w:left w:val="nil"/>
              <w:bottom w:val="single" w:sz="4" w:space="0" w:color="auto"/>
              <w:right w:val="single" w:sz="4" w:space="0" w:color="auto"/>
            </w:tcBorders>
            <w:vAlign w:val="center"/>
            <w:hideMark/>
          </w:tcPr>
          <w:p w14:paraId="3F87D150"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515FF28B"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3AA112C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like my job better than the average worker does</w:t>
            </w:r>
          </w:p>
        </w:tc>
        <w:tc>
          <w:tcPr>
            <w:tcW w:w="977" w:type="dxa"/>
            <w:vMerge/>
            <w:tcBorders>
              <w:top w:val="nil"/>
              <w:left w:val="single" w:sz="4" w:space="0" w:color="auto"/>
              <w:bottom w:val="single" w:sz="4" w:space="0" w:color="auto"/>
              <w:right w:val="single" w:sz="4" w:space="0" w:color="auto"/>
            </w:tcBorders>
            <w:vAlign w:val="center"/>
            <w:hideMark/>
          </w:tcPr>
          <w:p w14:paraId="505B318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350" w:type="dxa"/>
            <w:tcBorders>
              <w:top w:val="nil"/>
              <w:left w:val="nil"/>
              <w:bottom w:val="single" w:sz="4" w:space="0" w:color="auto"/>
              <w:right w:val="single" w:sz="4" w:space="0" w:color="auto"/>
            </w:tcBorders>
            <w:noWrap/>
            <w:vAlign w:val="center"/>
            <w:hideMark/>
          </w:tcPr>
          <w:p w14:paraId="55877622"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.715</w:t>
            </w:r>
          </w:p>
        </w:tc>
        <w:tc>
          <w:tcPr>
            <w:tcW w:w="2970" w:type="dxa"/>
            <w:gridSpan w:val="3"/>
            <w:vMerge/>
            <w:tcBorders>
              <w:top w:val="nil"/>
              <w:left w:val="nil"/>
              <w:bottom w:val="single" w:sz="4" w:space="0" w:color="auto"/>
              <w:right w:val="single" w:sz="4" w:space="0" w:color="auto"/>
            </w:tcBorders>
            <w:vAlign w:val="center"/>
            <w:hideMark/>
          </w:tcPr>
          <w:p w14:paraId="48CBE6B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4DBD1B86" w14:textId="77777777" w:rsidTr="00E63496">
        <w:trPr>
          <w:trHeight w:val="315"/>
        </w:trPr>
        <w:tc>
          <w:tcPr>
            <w:tcW w:w="3613" w:type="dxa"/>
            <w:tcBorders>
              <w:top w:val="nil"/>
              <w:left w:val="single" w:sz="4" w:space="0" w:color="auto"/>
              <w:bottom w:val="single" w:sz="4" w:space="0" w:color="auto"/>
              <w:right w:val="single" w:sz="4" w:space="0" w:color="auto"/>
            </w:tcBorders>
            <w:vAlign w:val="center"/>
            <w:hideMark/>
          </w:tcPr>
          <w:p w14:paraId="68E8B16F"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get enough support from my family members.</w:t>
            </w:r>
          </w:p>
        </w:tc>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EBE19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1157" w:type="dxa"/>
            <w:tcBorders>
              <w:top w:val="nil"/>
              <w:left w:val="nil"/>
              <w:bottom w:val="single" w:sz="4" w:space="0" w:color="auto"/>
              <w:right w:val="single" w:sz="4" w:space="0" w:color="auto"/>
            </w:tcBorders>
            <w:noWrap/>
            <w:vAlign w:val="center"/>
            <w:hideMark/>
          </w:tcPr>
          <w:p w14:paraId="113A37C6"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.698</w:t>
            </w:r>
          </w:p>
        </w:tc>
        <w:tc>
          <w:tcPr>
            <w:tcW w:w="18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7A5936"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r>
      <w:tr w:rsidR="00F560D6" w:rsidRPr="00F560D6" w14:paraId="47D8B2D8" w14:textId="77777777" w:rsidTr="00E63496">
        <w:trPr>
          <w:trHeight w:val="630"/>
        </w:trPr>
        <w:tc>
          <w:tcPr>
            <w:tcW w:w="3613" w:type="dxa"/>
            <w:tcBorders>
              <w:top w:val="nil"/>
              <w:left w:val="single" w:sz="4" w:space="0" w:color="auto"/>
              <w:bottom w:val="single" w:sz="4" w:space="0" w:color="auto"/>
              <w:right w:val="single" w:sz="4" w:space="0" w:color="auto"/>
            </w:tcBorders>
            <w:vAlign w:val="center"/>
            <w:hideMark/>
          </w:tcPr>
          <w:p w14:paraId="6AD5B247"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have enough time to spend with my family members.</w:t>
            </w:r>
          </w:p>
        </w:tc>
        <w:tc>
          <w:tcPr>
            <w:tcW w:w="2327" w:type="dxa"/>
            <w:gridSpan w:val="2"/>
            <w:vMerge/>
            <w:tcBorders>
              <w:top w:val="nil"/>
              <w:left w:val="single" w:sz="4" w:space="0" w:color="auto"/>
              <w:bottom w:val="single" w:sz="4" w:space="0" w:color="auto"/>
              <w:right w:val="single" w:sz="4" w:space="0" w:color="auto"/>
            </w:tcBorders>
            <w:vAlign w:val="center"/>
            <w:hideMark/>
          </w:tcPr>
          <w:p w14:paraId="232547D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157" w:type="dxa"/>
            <w:tcBorders>
              <w:top w:val="nil"/>
              <w:left w:val="nil"/>
              <w:bottom w:val="single" w:sz="4" w:space="0" w:color="auto"/>
              <w:right w:val="single" w:sz="4" w:space="0" w:color="auto"/>
            </w:tcBorders>
            <w:noWrap/>
            <w:vAlign w:val="center"/>
            <w:hideMark/>
          </w:tcPr>
          <w:p w14:paraId="68424BFC"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.723</w:t>
            </w:r>
          </w:p>
        </w:tc>
        <w:tc>
          <w:tcPr>
            <w:tcW w:w="1813" w:type="dxa"/>
            <w:gridSpan w:val="2"/>
            <w:vMerge/>
            <w:tcBorders>
              <w:top w:val="nil"/>
              <w:left w:val="nil"/>
              <w:bottom w:val="single" w:sz="4" w:space="0" w:color="auto"/>
              <w:right w:val="single" w:sz="4" w:space="0" w:color="auto"/>
            </w:tcBorders>
            <w:vAlign w:val="center"/>
            <w:hideMark/>
          </w:tcPr>
          <w:p w14:paraId="526A01E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7E450B5E" w14:textId="77777777" w:rsidTr="00E63496">
        <w:trPr>
          <w:trHeight w:val="315"/>
        </w:trPr>
        <w:tc>
          <w:tcPr>
            <w:tcW w:w="3613" w:type="dxa"/>
            <w:tcBorders>
              <w:top w:val="nil"/>
              <w:left w:val="single" w:sz="4" w:space="0" w:color="auto"/>
              <w:bottom w:val="single" w:sz="4" w:space="0" w:color="auto"/>
              <w:right w:val="single" w:sz="4" w:space="0" w:color="auto"/>
            </w:tcBorders>
            <w:vAlign w:val="center"/>
            <w:hideMark/>
          </w:tcPr>
          <w:p w14:paraId="5F51E8D3"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am satisfied with my family life</w:t>
            </w:r>
          </w:p>
        </w:tc>
        <w:tc>
          <w:tcPr>
            <w:tcW w:w="2327" w:type="dxa"/>
            <w:gridSpan w:val="2"/>
            <w:vMerge/>
            <w:tcBorders>
              <w:top w:val="nil"/>
              <w:left w:val="single" w:sz="4" w:space="0" w:color="auto"/>
              <w:bottom w:val="single" w:sz="4" w:space="0" w:color="auto"/>
              <w:right w:val="single" w:sz="4" w:space="0" w:color="auto"/>
            </w:tcBorders>
            <w:vAlign w:val="center"/>
            <w:hideMark/>
          </w:tcPr>
          <w:p w14:paraId="645DD71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157" w:type="dxa"/>
            <w:tcBorders>
              <w:top w:val="nil"/>
              <w:left w:val="nil"/>
              <w:bottom w:val="single" w:sz="4" w:space="0" w:color="auto"/>
              <w:right w:val="single" w:sz="4" w:space="0" w:color="auto"/>
            </w:tcBorders>
            <w:noWrap/>
            <w:vAlign w:val="center"/>
            <w:hideMark/>
          </w:tcPr>
          <w:p w14:paraId="7F128C63"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.689</w:t>
            </w:r>
          </w:p>
        </w:tc>
        <w:tc>
          <w:tcPr>
            <w:tcW w:w="1813" w:type="dxa"/>
            <w:gridSpan w:val="2"/>
            <w:vMerge/>
            <w:tcBorders>
              <w:top w:val="nil"/>
              <w:left w:val="nil"/>
              <w:bottom w:val="single" w:sz="4" w:space="0" w:color="auto"/>
              <w:right w:val="single" w:sz="4" w:space="0" w:color="auto"/>
            </w:tcBorders>
            <w:vAlign w:val="center"/>
            <w:hideMark/>
          </w:tcPr>
          <w:p w14:paraId="05A0A0C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61CF1DEC"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39D218E0"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am balancing my work and family responsibilities.</w:t>
            </w:r>
          </w:p>
        </w:tc>
        <w:tc>
          <w:tcPr>
            <w:tcW w:w="2327" w:type="dxa"/>
            <w:gridSpan w:val="2"/>
            <w:vMerge/>
            <w:tcBorders>
              <w:top w:val="nil"/>
              <w:left w:val="single" w:sz="4" w:space="0" w:color="auto"/>
              <w:bottom w:val="single" w:sz="4" w:space="0" w:color="auto"/>
              <w:right w:val="single" w:sz="4" w:space="0" w:color="auto"/>
            </w:tcBorders>
            <w:vAlign w:val="center"/>
            <w:hideMark/>
          </w:tcPr>
          <w:p w14:paraId="4C110970"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157" w:type="dxa"/>
            <w:tcBorders>
              <w:top w:val="nil"/>
              <w:left w:val="nil"/>
              <w:bottom w:val="single" w:sz="4" w:space="0" w:color="auto"/>
              <w:right w:val="single" w:sz="4" w:space="0" w:color="auto"/>
            </w:tcBorders>
            <w:noWrap/>
            <w:vAlign w:val="center"/>
            <w:hideMark/>
          </w:tcPr>
          <w:p w14:paraId="44A3F32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.694</w:t>
            </w:r>
          </w:p>
        </w:tc>
        <w:tc>
          <w:tcPr>
            <w:tcW w:w="1813" w:type="dxa"/>
            <w:gridSpan w:val="2"/>
            <w:vMerge/>
            <w:tcBorders>
              <w:top w:val="nil"/>
              <w:left w:val="nil"/>
              <w:bottom w:val="single" w:sz="4" w:space="0" w:color="auto"/>
              <w:right w:val="single" w:sz="4" w:space="0" w:color="auto"/>
            </w:tcBorders>
            <w:vAlign w:val="center"/>
            <w:hideMark/>
          </w:tcPr>
          <w:p w14:paraId="60B383AB"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64D5676E" w14:textId="77777777" w:rsidTr="00E63496">
        <w:trPr>
          <w:trHeight w:val="315"/>
        </w:trPr>
        <w:tc>
          <w:tcPr>
            <w:tcW w:w="3613" w:type="dxa"/>
            <w:tcBorders>
              <w:top w:val="nil"/>
              <w:left w:val="single" w:sz="4" w:space="0" w:color="auto"/>
              <w:bottom w:val="single" w:sz="4" w:space="0" w:color="auto"/>
              <w:right w:val="single" w:sz="4" w:space="0" w:color="auto"/>
            </w:tcBorders>
            <w:hideMark/>
          </w:tcPr>
          <w:p w14:paraId="61BBC8AA"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am part of establishing curriculum</w:t>
            </w:r>
          </w:p>
        </w:tc>
        <w:tc>
          <w:tcPr>
            <w:tcW w:w="348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C0E0B1B"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989" w:type="dxa"/>
            <w:tcBorders>
              <w:top w:val="nil"/>
              <w:left w:val="nil"/>
              <w:bottom w:val="single" w:sz="4" w:space="0" w:color="auto"/>
              <w:right w:val="single" w:sz="4" w:space="0" w:color="auto"/>
            </w:tcBorders>
            <w:noWrap/>
            <w:vAlign w:val="center"/>
            <w:hideMark/>
          </w:tcPr>
          <w:p w14:paraId="41CCF37C"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.702</w:t>
            </w:r>
          </w:p>
        </w:tc>
        <w:tc>
          <w:tcPr>
            <w:tcW w:w="824" w:type="dxa"/>
            <w:vMerge w:val="restart"/>
            <w:tcBorders>
              <w:top w:val="nil"/>
              <w:left w:val="single" w:sz="4" w:space="0" w:color="auto"/>
              <w:bottom w:val="single" w:sz="4" w:space="0" w:color="auto"/>
              <w:right w:val="single" w:sz="4" w:space="0" w:color="auto"/>
            </w:tcBorders>
            <w:vAlign w:val="center"/>
            <w:hideMark/>
          </w:tcPr>
          <w:p w14:paraId="6EA5AC71"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r>
      <w:tr w:rsidR="00F560D6" w:rsidRPr="00F560D6" w14:paraId="6C82A7F3"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69EDD4E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lastRenderedPageBreak/>
              <w:t>I have a say determining the content of in-service professional development programs.</w:t>
            </w:r>
          </w:p>
        </w:tc>
        <w:tc>
          <w:tcPr>
            <w:tcW w:w="3484" w:type="dxa"/>
            <w:gridSpan w:val="3"/>
            <w:vMerge/>
            <w:tcBorders>
              <w:top w:val="nil"/>
              <w:left w:val="single" w:sz="4" w:space="0" w:color="auto"/>
              <w:bottom w:val="single" w:sz="4" w:space="0" w:color="auto"/>
              <w:right w:val="single" w:sz="4" w:space="0" w:color="auto"/>
            </w:tcBorders>
            <w:vAlign w:val="center"/>
            <w:hideMark/>
          </w:tcPr>
          <w:p w14:paraId="640CA77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89" w:type="dxa"/>
            <w:tcBorders>
              <w:top w:val="nil"/>
              <w:left w:val="nil"/>
              <w:bottom w:val="single" w:sz="4" w:space="0" w:color="auto"/>
              <w:right w:val="single" w:sz="4" w:space="0" w:color="auto"/>
            </w:tcBorders>
            <w:noWrap/>
            <w:vAlign w:val="center"/>
            <w:hideMark/>
          </w:tcPr>
          <w:p w14:paraId="54822187"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.830</w:t>
            </w:r>
          </w:p>
        </w:tc>
        <w:tc>
          <w:tcPr>
            <w:tcW w:w="824" w:type="dxa"/>
            <w:vMerge/>
            <w:tcBorders>
              <w:top w:val="nil"/>
              <w:left w:val="single" w:sz="4" w:space="0" w:color="auto"/>
              <w:bottom w:val="single" w:sz="4" w:space="0" w:color="auto"/>
              <w:right w:val="single" w:sz="4" w:space="0" w:color="auto"/>
            </w:tcBorders>
            <w:vAlign w:val="center"/>
            <w:hideMark/>
          </w:tcPr>
          <w:p w14:paraId="1F4D1DF3"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18374A7B" w14:textId="77777777" w:rsidTr="00E63496">
        <w:trPr>
          <w:trHeight w:val="315"/>
        </w:trPr>
        <w:tc>
          <w:tcPr>
            <w:tcW w:w="3613" w:type="dxa"/>
            <w:tcBorders>
              <w:top w:val="nil"/>
              <w:left w:val="single" w:sz="4" w:space="0" w:color="auto"/>
              <w:bottom w:val="single" w:sz="4" w:space="0" w:color="auto"/>
              <w:right w:val="single" w:sz="4" w:space="0" w:color="auto"/>
            </w:tcBorders>
            <w:hideMark/>
          </w:tcPr>
          <w:p w14:paraId="6B7209B7"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have a say setting discipline policy.</w:t>
            </w:r>
          </w:p>
        </w:tc>
        <w:tc>
          <w:tcPr>
            <w:tcW w:w="3484" w:type="dxa"/>
            <w:gridSpan w:val="3"/>
            <w:vMerge/>
            <w:tcBorders>
              <w:top w:val="nil"/>
              <w:left w:val="single" w:sz="4" w:space="0" w:color="auto"/>
              <w:bottom w:val="single" w:sz="4" w:space="0" w:color="auto"/>
              <w:right w:val="single" w:sz="4" w:space="0" w:color="auto"/>
            </w:tcBorders>
            <w:vAlign w:val="center"/>
            <w:hideMark/>
          </w:tcPr>
          <w:p w14:paraId="10EB95D0"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89" w:type="dxa"/>
            <w:tcBorders>
              <w:top w:val="nil"/>
              <w:left w:val="nil"/>
              <w:bottom w:val="single" w:sz="4" w:space="0" w:color="auto"/>
              <w:right w:val="single" w:sz="4" w:space="0" w:color="auto"/>
            </w:tcBorders>
            <w:noWrap/>
            <w:vAlign w:val="center"/>
            <w:hideMark/>
          </w:tcPr>
          <w:p w14:paraId="38DF086E"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.736</w:t>
            </w:r>
          </w:p>
        </w:tc>
        <w:tc>
          <w:tcPr>
            <w:tcW w:w="824" w:type="dxa"/>
            <w:vMerge/>
            <w:tcBorders>
              <w:top w:val="nil"/>
              <w:left w:val="single" w:sz="4" w:space="0" w:color="auto"/>
              <w:bottom w:val="single" w:sz="4" w:space="0" w:color="auto"/>
              <w:right w:val="single" w:sz="4" w:space="0" w:color="auto"/>
            </w:tcBorders>
            <w:vAlign w:val="center"/>
            <w:hideMark/>
          </w:tcPr>
          <w:p w14:paraId="5F5342D2"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4B19EB9D"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1C312282"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am part of deciding how the school budget will be spent.</w:t>
            </w:r>
          </w:p>
        </w:tc>
        <w:tc>
          <w:tcPr>
            <w:tcW w:w="3484" w:type="dxa"/>
            <w:gridSpan w:val="3"/>
            <w:vMerge/>
            <w:tcBorders>
              <w:top w:val="nil"/>
              <w:left w:val="single" w:sz="4" w:space="0" w:color="auto"/>
              <w:bottom w:val="single" w:sz="4" w:space="0" w:color="auto"/>
              <w:right w:val="single" w:sz="4" w:space="0" w:color="auto"/>
            </w:tcBorders>
            <w:vAlign w:val="center"/>
            <w:hideMark/>
          </w:tcPr>
          <w:p w14:paraId="2405963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89" w:type="dxa"/>
            <w:tcBorders>
              <w:top w:val="nil"/>
              <w:left w:val="nil"/>
              <w:bottom w:val="single" w:sz="4" w:space="0" w:color="auto"/>
              <w:right w:val="single" w:sz="4" w:space="0" w:color="auto"/>
            </w:tcBorders>
            <w:noWrap/>
            <w:vAlign w:val="center"/>
            <w:hideMark/>
          </w:tcPr>
          <w:p w14:paraId="055F9BCA"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.431</w:t>
            </w:r>
          </w:p>
        </w:tc>
        <w:tc>
          <w:tcPr>
            <w:tcW w:w="824" w:type="dxa"/>
            <w:vMerge/>
            <w:tcBorders>
              <w:top w:val="nil"/>
              <w:left w:val="single" w:sz="4" w:space="0" w:color="auto"/>
              <w:bottom w:val="single" w:sz="4" w:space="0" w:color="auto"/>
              <w:right w:val="single" w:sz="4" w:space="0" w:color="auto"/>
            </w:tcBorders>
            <w:vAlign w:val="center"/>
            <w:hideMark/>
          </w:tcPr>
          <w:p w14:paraId="3FE83A8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78998654"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3C70C412"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My monthly salary is sufficient to satisfy all important expenses.</w:t>
            </w:r>
          </w:p>
        </w:tc>
        <w:tc>
          <w:tcPr>
            <w:tcW w:w="447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D1EBEC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824" w:type="dxa"/>
            <w:tcBorders>
              <w:top w:val="nil"/>
              <w:left w:val="nil"/>
              <w:bottom w:val="single" w:sz="4" w:space="0" w:color="auto"/>
              <w:right w:val="single" w:sz="4" w:space="0" w:color="auto"/>
            </w:tcBorders>
            <w:noWrap/>
            <w:vAlign w:val="center"/>
            <w:hideMark/>
          </w:tcPr>
          <w:p w14:paraId="2F8ABDA1"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.799</w:t>
            </w:r>
          </w:p>
        </w:tc>
      </w:tr>
      <w:tr w:rsidR="00F560D6" w:rsidRPr="00F560D6" w14:paraId="441A485E" w14:textId="77777777" w:rsidTr="00E63496">
        <w:trPr>
          <w:trHeight w:val="315"/>
        </w:trPr>
        <w:tc>
          <w:tcPr>
            <w:tcW w:w="3613" w:type="dxa"/>
            <w:tcBorders>
              <w:top w:val="nil"/>
              <w:left w:val="single" w:sz="4" w:space="0" w:color="auto"/>
              <w:bottom w:val="single" w:sz="4" w:space="0" w:color="auto"/>
              <w:right w:val="single" w:sz="4" w:space="0" w:color="auto"/>
            </w:tcBorders>
            <w:hideMark/>
          </w:tcPr>
          <w:p w14:paraId="34C3313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My salary enhanced job commitment.</w:t>
            </w:r>
          </w:p>
        </w:tc>
        <w:tc>
          <w:tcPr>
            <w:tcW w:w="4473" w:type="dxa"/>
            <w:gridSpan w:val="4"/>
            <w:vMerge/>
            <w:tcBorders>
              <w:top w:val="nil"/>
              <w:left w:val="single" w:sz="4" w:space="0" w:color="auto"/>
              <w:bottom w:val="single" w:sz="4" w:space="0" w:color="auto"/>
              <w:right w:val="single" w:sz="4" w:space="0" w:color="auto"/>
            </w:tcBorders>
            <w:vAlign w:val="center"/>
            <w:hideMark/>
          </w:tcPr>
          <w:p w14:paraId="3F44BA37"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824" w:type="dxa"/>
            <w:tcBorders>
              <w:top w:val="nil"/>
              <w:left w:val="nil"/>
              <w:bottom w:val="single" w:sz="4" w:space="0" w:color="auto"/>
              <w:right w:val="single" w:sz="4" w:space="0" w:color="auto"/>
            </w:tcBorders>
            <w:noWrap/>
            <w:vAlign w:val="center"/>
            <w:hideMark/>
          </w:tcPr>
          <w:p w14:paraId="4AA8ADA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.608</w:t>
            </w:r>
          </w:p>
        </w:tc>
      </w:tr>
      <w:tr w:rsidR="00F560D6" w:rsidRPr="00F560D6" w14:paraId="0352B8A7" w14:textId="77777777" w:rsidTr="00E63496">
        <w:trPr>
          <w:trHeight w:val="630"/>
        </w:trPr>
        <w:tc>
          <w:tcPr>
            <w:tcW w:w="3613" w:type="dxa"/>
            <w:tcBorders>
              <w:top w:val="nil"/>
              <w:left w:val="single" w:sz="4" w:space="0" w:color="auto"/>
              <w:bottom w:val="single" w:sz="4" w:space="0" w:color="auto"/>
              <w:right w:val="single" w:sz="4" w:space="0" w:color="auto"/>
            </w:tcBorders>
            <w:hideMark/>
          </w:tcPr>
          <w:p w14:paraId="3F57052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I entered the teaching profession because of its good pay.</w:t>
            </w:r>
          </w:p>
        </w:tc>
        <w:tc>
          <w:tcPr>
            <w:tcW w:w="4473" w:type="dxa"/>
            <w:gridSpan w:val="4"/>
            <w:vMerge/>
            <w:tcBorders>
              <w:top w:val="nil"/>
              <w:left w:val="single" w:sz="4" w:space="0" w:color="auto"/>
              <w:bottom w:val="single" w:sz="4" w:space="0" w:color="auto"/>
              <w:right w:val="single" w:sz="4" w:space="0" w:color="auto"/>
            </w:tcBorders>
            <w:vAlign w:val="center"/>
            <w:hideMark/>
          </w:tcPr>
          <w:p w14:paraId="086E970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824" w:type="dxa"/>
            <w:tcBorders>
              <w:top w:val="nil"/>
              <w:left w:val="nil"/>
              <w:bottom w:val="single" w:sz="4" w:space="0" w:color="auto"/>
              <w:right w:val="single" w:sz="4" w:space="0" w:color="auto"/>
            </w:tcBorders>
            <w:noWrap/>
            <w:vAlign w:val="center"/>
            <w:hideMark/>
          </w:tcPr>
          <w:p w14:paraId="15A558F7"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.602</w:t>
            </w:r>
          </w:p>
        </w:tc>
      </w:tr>
    </w:tbl>
    <w:p w14:paraId="0B123CBD"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178285A2" w14:textId="3AF2AE3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t>Regression Analysis</w:t>
      </w:r>
    </w:p>
    <w:p w14:paraId="054D5CB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b/>
          <w:kern w:val="0"/>
          <w:position w:val="-1"/>
          <w:lang w:eastAsia="ar-SA"/>
          <w14:ligatures w14:val="none"/>
        </w:rPr>
        <w:t>Table 4.3: Regression Coefficient (Job Satisfaction)</w:t>
      </w:r>
    </w:p>
    <w:tbl>
      <w:tblPr>
        <w:tblW w:w="5836" w:type="dxa"/>
        <w:tblInd w:w="1340" w:type="dxa"/>
        <w:tblLook w:val="04A0" w:firstRow="1" w:lastRow="0" w:firstColumn="1" w:lastColumn="0" w:noHBand="0" w:noVBand="1"/>
      </w:tblPr>
      <w:tblGrid>
        <w:gridCol w:w="2620"/>
        <w:gridCol w:w="1296"/>
        <w:gridCol w:w="960"/>
        <w:gridCol w:w="960"/>
      </w:tblGrid>
      <w:tr w:rsidR="00F560D6" w:rsidRPr="00F560D6" w14:paraId="61A04CBE" w14:textId="77777777" w:rsidTr="001425F4">
        <w:trPr>
          <w:trHeight w:val="315"/>
        </w:trPr>
        <w:tc>
          <w:tcPr>
            <w:tcW w:w="2620" w:type="dxa"/>
            <w:tcBorders>
              <w:top w:val="single" w:sz="8" w:space="0" w:color="auto"/>
              <w:left w:val="single" w:sz="8" w:space="0" w:color="auto"/>
              <w:bottom w:val="single" w:sz="8" w:space="0" w:color="auto"/>
              <w:right w:val="single" w:sz="8" w:space="0" w:color="auto"/>
            </w:tcBorders>
            <w:noWrap/>
            <w:vAlign w:val="center"/>
            <w:hideMark/>
          </w:tcPr>
          <w:p w14:paraId="03EAA03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Variables</w:t>
            </w:r>
          </w:p>
        </w:tc>
        <w:tc>
          <w:tcPr>
            <w:tcW w:w="1296" w:type="dxa"/>
            <w:tcBorders>
              <w:top w:val="single" w:sz="8" w:space="0" w:color="auto"/>
              <w:left w:val="nil"/>
              <w:bottom w:val="single" w:sz="8" w:space="0" w:color="auto"/>
              <w:right w:val="single" w:sz="8" w:space="0" w:color="auto"/>
            </w:tcBorders>
            <w:noWrap/>
            <w:vAlign w:val="center"/>
            <w:hideMark/>
          </w:tcPr>
          <w:p w14:paraId="5B1024C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Coefficient</w:t>
            </w:r>
          </w:p>
          <w:p w14:paraId="155EFFB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(β)</w:t>
            </w:r>
          </w:p>
        </w:tc>
        <w:tc>
          <w:tcPr>
            <w:tcW w:w="960" w:type="dxa"/>
            <w:tcBorders>
              <w:top w:val="single" w:sz="8" w:space="0" w:color="auto"/>
              <w:left w:val="nil"/>
              <w:bottom w:val="single" w:sz="8" w:space="0" w:color="auto"/>
              <w:right w:val="single" w:sz="8" w:space="0" w:color="auto"/>
            </w:tcBorders>
            <w:noWrap/>
            <w:vAlign w:val="center"/>
            <w:hideMark/>
          </w:tcPr>
          <w:p w14:paraId="7884F621"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Prob.</w:t>
            </w:r>
          </w:p>
          <w:p w14:paraId="1FE34A59"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P</w:t>
            </w:r>
          </w:p>
        </w:tc>
        <w:tc>
          <w:tcPr>
            <w:tcW w:w="960" w:type="dxa"/>
            <w:tcBorders>
              <w:top w:val="single" w:sz="8" w:space="0" w:color="auto"/>
              <w:left w:val="nil"/>
              <w:bottom w:val="single" w:sz="8" w:space="0" w:color="auto"/>
              <w:right w:val="single" w:sz="8" w:space="0" w:color="auto"/>
            </w:tcBorders>
            <w:noWrap/>
            <w:vAlign w:val="center"/>
            <w:hideMark/>
          </w:tcPr>
          <w:p w14:paraId="6DA803A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V.</w:t>
            </w:r>
            <w:proofErr w:type="gramStart"/>
            <w:r w:rsidRPr="00F560D6">
              <w:rPr>
                <w:rFonts w:ascii="Times New Roman" w:eastAsia="Times New Roman" w:hAnsi="Times New Roman" w:cs="Times New Roman"/>
                <w:color w:val="000000"/>
                <w:kern w:val="0"/>
                <w:position w:val="-1"/>
                <w:lang w:eastAsia="ar-SA"/>
                <w14:ligatures w14:val="none"/>
              </w:rPr>
              <w:t>I.F</w:t>
            </w:r>
            <w:proofErr w:type="gramEnd"/>
          </w:p>
        </w:tc>
      </w:tr>
      <w:tr w:rsidR="00F560D6" w:rsidRPr="00F560D6" w14:paraId="2B22F094" w14:textId="77777777" w:rsidTr="001425F4">
        <w:trPr>
          <w:trHeight w:val="315"/>
        </w:trPr>
        <w:tc>
          <w:tcPr>
            <w:tcW w:w="2620" w:type="dxa"/>
            <w:tcBorders>
              <w:top w:val="nil"/>
              <w:left w:val="single" w:sz="8" w:space="0" w:color="auto"/>
              <w:bottom w:val="single" w:sz="8" w:space="0" w:color="auto"/>
              <w:right w:val="single" w:sz="8" w:space="0" w:color="auto"/>
            </w:tcBorders>
            <w:noWrap/>
            <w:vAlign w:val="center"/>
            <w:hideMark/>
          </w:tcPr>
          <w:p w14:paraId="5DAD0EA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bidi="en-US"/>
                <w14:ligatures w14:val="none"/>
              </w:rPr>
              <w:t>(Constant) Job Satisfaction</w:t>
            </w:r>
          </w:p>
        </w:tc>
        <w:tc>
          <w:tcPr>
            <w:tcW w:w="1296" w:type="dxa"/>
            <w:tcBorders>
              <w:top w:val="nil"/>
              <w:left w:val="nil"/>
              <w:bottom w:val="single" w:sz="8" w:space="0" w:color="auto"/>
              <w:right w:val="single" w:sz="8" w:space="0" w:color="auto"/>
            </w:tcBorders>
            <w:noWrap/>
            <w:vAlign w:val="center"/>
            <w:hideMark/>
          </w:tcPr>
          <w:p w14:paraId="53172F1F"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2.32</w:t>
            </w:r>
          </w:p>
        </w:tc>
        <w:tc>
          <w:tcPr>
            <w:tcW w:w="960" w:type="dxa"/>
            <w:tcBorders>
              <w:top w:val="nil"/>
              <w:left w:val="nil"/>
              <w:bottom w:val="single" w:sz="8" w:space="0" w:color="auto"/>
              <w:right w:val="single" w:sz="8" w:space="0" w:color="auto"/>
            </w:tcBorders>
            <w:noWrap/>
            <w:vAlign w:val="center"/>
            <w:hideMark/>
          </w:tcPr>
          <w:p w14:paraId="3B77A309"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w:t>
            </w:r>
          </w:p>
        </w:tc>
        <w:tc>
          <w:tcPr>
            <w:tcW w:w="960" w:type="dxa"/>
            <w:tcBorders>
              <w:top w:val="nil"/>
              <w:left w:val="nil"/>
              <w:bottom w:val="single" w:sz="8" w:space="0" w:color="auto"/>
              <w:right w:val="single" w:sz="8" w:space="0" w:color="auto"/>
            </w:tcBorders>
            <w:noWrap/>
            <w:vAlign w:val="center"/>
            <w:hideMark/>
          </w:tcPr>
          <w:p w14:paraId="77B663E3"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r>
      <w:tr w:rsidR="00F560D6" w:rsidRPr="00F560D6" w14:paraId="7ED98375" w14:textId="77777777" w:rsidTr="001425F4">
        <w:trPr>
          <w:trHeight w:val="315"/>
        </w:trPr>
        <w:tc>
          <w:tcPr>
            <w:tcW w:w="2620" w:type="dxa"/>
            <w:tcBorders>
              <w:top w:val="nil"/>
              <w:left w:val="single" w:sz="8" w:space="0" w:color="auto"/>
              <w:bottom w:val="single" w:sz="8" w:space="0" w:color="auto"/>
              <w:right w:val="single" w:sz="8" w:space="0" w:color="auto"/>
            </w:tcBorders>
            <w:noWrap/>
            <w:vAlign w:val="center"/>
            <w:hideMark/>
          </w:tcPr>
          <w:p w14:paraId="7674340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Admins Support</w:t>
            </w:r>
          </w:p>
        </w:tc>
        <w:tc>
          <w:tcPr>
            <w:tcW w:w="1296" w:type="dxa"/>
            <w:tcBorders>
              <w:top w:val="nil"/>
              <w:left w:val="nil"/>
              <w:bottom w:val="single" w:sz="8" w:space="0" w:color="auto"/>
              <w:right w:val="single" w:sz="8" w:space="0" w:color="auto"/>
            </w:tcBorders>
            <w:noWrap/>
            <w:vAlign w:val="center"/>
            <w:hideMark/>
          </w:tcPr>
          <w:p w14:paraId="62FC0D3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0.225</w:t>
            </w:r>
          </w:p>
        </w:tc>
        <w:tc>
          <w:tcPr>
            <w:tcW w:w="960" w:type="dxa"/>
            <w:tcBorders>
              <w:top w:val="nil"/>
              <w:left w:val="nil"/>
              <w:bottom w:val="single" w:sz="8" w:space="0" w:color="auto"/>
              <w:right w:val="single" w:sz="8" w:space="0" w:color="auto"/>
            </w:tcBorders>
            <w:noWrap/>
            <w:vAlign w:val="center"/>
            <w:hideMark/>
          </w:tcPr>
          <w:p w14:paraId="7A92C9F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w:t>
            </w:r>
          </w:p>
        </w:tc>
        <w:tc>
          <w:tcPr>
            <w:tcW w:w="960" w:type="dxa"/>
            <w:tcBorders>
              <w:top w:val="nil"/>
              <w:left w:val="nil"/>
              <w:bottom w:val="single" w:sz="8" w:space="0" w:color="auto"/>
              <w:right w:val="single" w:sz="8" w:space="0" w:color="auto"/>
            </w:tcBorders>
            <w:noWrap/>
            <w:vAlign w:val="center"/>
            <w:hideMark/>
          </w:tcPr>
          <w:p w14:paraId="6C5B1FA2"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1.127</w:t>
            </w:r>
          </w:p>
        </w:tc>
      </w:tr>
      <w:tr w:rsidR="00F560D6" w:rsidRPr="00F560D6" w14:paraId="06B39DAB" w14:textId="77777777" w:rsidTr="001425F4">
        <w:trPr>
          <w:trHeight w:val="315"/>
        </w:trPr>
        <w:tc>
          <w:tcPr>
            <w:tcW w:w="2620" w:type="dxa"/>
            <w:tcBorders>
              <w:top w:val="nil"/>
              <w:left w:val="single" w:sz="8" w:space="0" w:color="auto"/>
              <w:bottom w:val="single" w:sz="8" w:space="0" w:color="auto"/>
              <w:right w:val="single" w:sz="8" w:space="0" w:color="auto"/>
            </w:tcBorders>
            <w:noWrap/>
            <w:vAlign w:val="center"/>
            <w:hideMark/>
          </w:tcPr>
          <w:p w14:paraId="7995183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Teacher Input</w:t>
            </w:r>
          </w:p>
        </w:tc>
        <w:tc>
          <w:tcPr>
            <w:tcW w:w="1296" w:type="dxa"/>
            <w:tcBorders>
              <w:top w:val="nil"/>
              <w:left w:val="nil"/>
              <w:bottom w:val="single" w:sz="8" w:space="0" w:color="auto"/>
              <w:right w:val="single" w:sz="8" w:space="0" w:color="auto"/>
            </w:tcBorders>
            <w:noWrap/>
            <w:vAlign w:val="center"/>
            <w:hideMark/>
          </w:tcPr>
          <w:p w14:paraId="67CEC16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-0.023</w:t>
            </w:r>
          </w:p>
        </w:tc>
        <w:tc>
          <w:tcPr>
            <w:tcW w:w="960" w:type="dxa"/>
            <w:tcBorders>
              <w:top w:val="nil"/>
              <w:left w:val="nil"/>
              <w:bottom w:val="single" w:sz="8" w:space="0" w:color="auto"/>
              <w:right w:val="single" w:sz="8" w:space="0" w:color="auto"/>
            </w:tcBorders>
            <w:noWrap/>
            <w:vAlign w:val="center"/>
            <w:hideMark/>
          </w:tcPr>
          <w:p w14:paraId="01DF95DF"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0.519</w:t>
            </w:r>
          </w:p>
        </w:tc>
        <w:tc>
          <w:tcPr>
            <w:tcW w:w="960" w:type="dxa"/>
            <w:tcBorders>
              <w:top w:val="nil"/>
              <w:left w:val="nil"/>
              <w:bottom w:val="single" w:sz="8" w:space="0" w:color="auto"/>
              <w:right w:val="single" w:sz="8" w:space="0" w:color="auto"/>
            </w:tcBorders>
            <w:noWrap/>
            <w:vAlign w:val="center"/>
            <w:hideMark/>
          </w:tcPr>
          <w:p w14:paraId="7985379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1.122</w:t>
            </w:r>
          </w:p>
        </w:tc>
      </w:tr>
      <w:tr w:rsidR="00F560D6" w:rsidRPr="00F560D6" w14:paraId="5CBC4184" w14:textId="77777777" w:rsidTr="001425F4">
        <w:trPr>
          <w:trHeight w:val="315"/>
        </w:trPr>
        <w:tc>
          <w:tcPr>
            <w:tcW w:w="2620" w:type="dxa"/>
            <w:tcBorders>
              <w:top w:val="nil"/>
              <w:left w:val="single" w:sz="8" w:space="0" w:color="auto"/>
              <w:bottom w:val="single" w:sz="8" w:space="0" w:color="auto"/>
              <w:right w:val="single" w:sz="8" w:space="0" w:color="auto"/>
            </w:tcBorders>
            <w:noWrap/>
            <w:vAlign w:val="center"/>
            <w:hideMark/>
          </w:tcPr>
          <w:p w14:paraId="33B4578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Work-life Balanced</w:t>
            </w:r>
          </w:p>
        </w:tc>
        <w:tc>
          <w:tcPr>
            <w:tcW w:w="1296" w:type="dxa"/>
            <w:tcBorders>
              <w:top w:val="nil"/>
              <w:left w:val="nil"/>
              <w:bottom w:val="single" w:sz="8" w:space="0" w:color="auto"/>
              <w:right w:val="single" w:sz="8" w:space="0" w:color="auto"/>
            </w:tcBorders>
            <w:noWrap/>
            <w:vAlign w:val="center"/>
            <w:hideMark/>
          </w:tcPr>
          <w:p w14:paraId="288DB40D"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0.248</w:t>
            </w:r>
          </w:p>
        </w:tc>
        <w:tc>
          <w:tcPr>
            <w:tcW w:w="960" w:type="dxa"/>
            <w:tcBorders>
              <w:top w:val="nil"/>
              <w:left w:val="nil"/>
              <w:bottom w:val="single" w:sz="8" w:space="0" w:color="auto"/>
              <w:right w:val="single" w:sz="8" w:space="0" w:color="auto"/>
            </w:tcBorders>
            <w:noWrap/>
            <w:vAlign w:val="center"/>
            <w:hideMark/>
          </w:tcPr>
          <w:p w14:paraId="5F41157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w:t>
            </w:r>
          </w:p>
        </w:tc>
        <w:tc>
          <w:tcPr>
            <w:tcW w:w="960" w:type="dxa"/>
            <w:tcBorders>
              <w:top w:val="nil"/>
              <w:left w:val="nil"/>
              <w:bottom w:val="single" w:sz="8" w:space="0" w:color="auto"/>
              <w:right w:val="single" w:sz="8" w:space="0" w:color="auto"/>
            </w:tcBorders>
            <w:noWrap/>
            <w:vAlign w:val="center"/>
            <w:hideMark/>
          </w:tcPr>
          <w:p w14:paraId="5EE044CC"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1.11</w:t>
            </w:r>
          </w:p>
        </w:tc>
      </w:tr>
      <w:tr w:rsidR="00F560D6" w:rsidRPr="00F560D6" w14:paraId="7C1B130D" w14:textId="77777777" w:rsidTr="001425F4">
        <w:trPr>
          <w:trHeight w:val="315"/>
        </w:trPr>
        <w:tc>
          <w:tcPr>
            <w:tcW w:w="2620" w:type="dxa"/>
            <w:tcBorders>
              <w:top w:val="nil"/>
              <w:left w:val="single" w:sz="8" w:space="0" w:color="auto"/>
              <w:bottom w:val="single" w:sz="8" w:space="0" w:color="auto"/>
              <w:right w:val="single" w:sz="8" w:space="0" w:color="auto"/>
            </w:tcBorders>
            <w:noWrap/>
            <w:vAlign w:val="center"/>
            <w:hideMark/>
          </w:tcPr>
          <w:p w14:paraId="3D2A4503"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Salary</w:t>
            </w:r>
          </w:p>
        </w:tc>
        <w:tc>
          <w:tcPr>
            <w:tcW w:w="1296" w:type="dxa"/>
            <w:tcBorders>
              <w:top w:val="nil"/>
              <w:left w:val="nil"/>
              <w:bottom w:val="single" w:sz="8" w:space="0" w:color="auto"/>
              <w:right w:val="single" w:sz="8" w:space="0" w:color="auto"/>
            </w:tcBorders>
            <w:noWrap/>
            <w:vAlign w:val="center"/>
            <w:hideMark/>
          </w:tcPr>
          <w:p w14:paraId="19A658B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0.035</w:t>
            </w:r>
          </w:p>
        </w:tc>
        <w:tc>
          <w:tcPr>
            <w:tcW w:w="960" w:type="dxa"/>
            <w:tcBorders>
              <w:top w:val="nil"/>
              <w:left w:val="nil"/>
              <w:bottom w:val="single" w:sz="8" w:space="0" w:color="auto"/>
              <w:right w:val="single" w:sz="8" w:space="0" w:color="auto"/>
            </w:tcBorders>
            <w:noWrap/>
            <w:vAlign w:val="center"/>
            <w:hideMark/>
          </w:tcPr>
          <w:p w14:paraId="1DA50E3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0.312</w:t>
            </w:r>
          </w:p>
        </w:tc>
        <w:tc>
          <w:tcPr>
            <w:tcW w:w="960" w:type="dxa"/>
            <w:tcBorders>
              <w:top w:val="nil"/>
              <w:left w:val="nil"/>
              <w:bottom w:val="single" w:sz="8" w:space="0" w:color="auto"/>
              <w:right w:val="single" w:sz="8" w:space="0" w:color="auto"/>
            </w:tcBorders>
            <w:noWrap/>
            <w:vAlign w:val="center"/>
            <w:hideMark/>
          </w:tcPr>
          <w:p w14:paraId="601E0E65"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1.137</w:t>
            </w:r>
          </w:p>
        </w:tc>
      </w:tr>
    </w:tbl>
    <w:p w14:paraId="35B6DC2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432966F7"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Table 4.3 illustrate the statistics of all dependent and independent variables with their β value, co-linearity value, significant value. The value of β presents the nature of relationship between dependent and independent variables in data. If β value is positive means that there is positive relation between independent and dependent variable and in case of negative value means that there is negative relationship between independent and dependent variable. In above table, administrative support and work-life-balanced have positive impact on job satisfaction. β value is used to construct regression equation which is:</w:t>
      </w:r>
    </w:p>
    <w:p w14:paraId="265FE98C"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Teacher Job Satisfaction = 2.32 + 0.225 (Administrative support) + 0.248 (work-life-balanced)</w:t>
      </w:r>
    </w:p>
    <w:p w14:paraId="488F7534"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P value shows significance of each variable. In above table values of administrative support and work-life-balance are less than 0.05. It means that administrative and work-life-balance has significant effect on job satisfaction. The value of P of teacher input and salary are greater than 0.05 which means these variables has insignificant effects on job satisfaction. </w:t>
      </w:r>
    </w:p>
    <w:p w14:paraId="42902175"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VIF in table shows the coefficient of multiple co-linearity. If the value of VIF is greater than 10, multi co-linearity exists. In above table the VIF value of all variables are less than 10. So, change in value of any variable does not </w:t>
      </w:r>
      <w:proofErr w:type="gramStart"/>
      <w:r w:rsidRPr="00F560D6">
        <w:rPr>
          <w:rFonts w:ascii="Times New Roman" w:eastAsia="Times New Roman" w:hAnsi="Times New Roman" w:cs="Times New Roman"/>
          <w:color w:val="000000"/>
          <w:kern w:val="0"/>
          <w:position w:val="-1"/>
          <w:lang w:eastAsia="ar-SA"/>
          <w14:ligatures w14:val="none"/>
        </w:rPr>
        <w:t>effect</w:t>
      </w:r>
      <w:proofErr w:type="gramEnd"/>
      <w:r w:rsidRPr="00F560D6">
        <w:rPr>
          <w:rFonts w:ascii="Times New Roman" w:eastAsia="Times New Roman" w:hAnsi="Times New Roman" w:cs="Times New Roman"/>
          <w:color w:val="000000"/>
          <w:kern w:val="0"/>
          <w:position w:val="-1"/>
          <w:lang w:eastAsia="ar-SA"/>
          <w14:ligatures w14:val="none"/>
        </w:rPr>
        <w:t xml:space="preserve"> on values other variables. </w:t>
      </w:r>
    </w:p>
    <w:p w14:paraId="35BD8E71" w14:textId="77777777" w:rsidR="00E63496" w:rsidRDefault="00E63496"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7D9F61AF"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73958502"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47761EB0" w14:textId="77777777" w:rsidR="00766FDE" w:rsidRDefault="00766FDE"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p>
    <w:p w14:paraId="2E606FFA" w14:textId="19841AE9"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bCs/>
          <w:color w:val="000000"/>
          <w:kern w:val="0"/>
          <w:position w:val="-1"/>
          <w:lang w:eastAsia="ar-SA"/>
          <w14:ligatures w14:val="none"/>
        </w:rPr>
        <w:lastRenderedPageBreak/>
        <w:t>T-Test</w:t>
      </w:r>
    </w:p>
    <w:p w14:paraId="44B4A7EE"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The study conducted independent sample T-test between Job Satisfaction and Gender of respondent. </w:t>
      </w:r>
    </w:p>
    <w:tbl>
      <w:tblPr>
        <w:tblW w:w="4368" w:type="dxa"/>
        <w:tblInd w:w="2155" w:type="dxa"/>
        <w:tblLook w:val="04A0" w:firstRow="1" w:lastRow="0" w:firstColumn="1" w:lastColumn="0" w:noHBand="0" w:noVBand="1"/>
      </w:tblPr>
      <w:tblGrid>
        <w:gridCol w:w="1310"/>
        <w:gridCol w:w="921"/>
        <w:gridCol w:w="660"/>
        <w:gridCol w:w="960"/>
        <w:gridCol w:w="1163"/>
      </w:tblGrid>
      <w:tr w:rsidR="00F560D6" w:rsidRPr="00F560D6" w14:paraId="1A416556" w14:textId="77777777" w:rsidTr="001425F4">
        <w:trPr>
          <w:trHeight w:val="525"/>
        </w:trPr>
        <w:tc>
          <w:tcPr>
            <w:tcW w:w="4368" w:type="dxa"/>
            <w:gridSpan w:val="5"/>
            <w:tcBorders>
              <w:top w:val="single" w:sz="4" w:space="0" w:color="auto"/>
              <w:left w:val="single" w:sz="4" w:space="0" w:color="auto"/>
              <w:bottom w:val="single" w:sz="4" w:space="0" w:color="auto"/>
              <w:right w:val="single" w:sz="4" w:space="0" w:color="auto"/>
            </w:tcBorders>
            <w:vAlign w:val="center"/>
            <w:hideMark/>
          </w:tcPr>
          <w:p w14:paraId="619B34B1"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kern w:val="0"/>
                <w:position w:val="-1"/>
                <w:lang w:eastAsia="ar-SA"/>
                <w14:ligatures w14:val="none"/>
              </w:rPr>
              <w:t xml:space="preserve">Table 4.4.1: </w:t>
            </w:r>
            <w:r w:rsidRPr="00F560D6">
              <w:rPr>
                <w:rFonts w:ascii="Times New Roman" w:eastAsia="Times New Roman" w:hAnsi="Times New Roman" w:cs="Times New Roman"/>
                <w:b/>
                <w:bCs/>
                <w:color w:val="000000"/>
                <w:kern w:val="0"/>
                <w:position w:val="-1"/>
                <w:lang w:eastAsia="ar-SA"/>
                <w14:ligatures w14:val="none"/>
              </w:rPr>
              <w:t>Group Statistics</w:t>
            </w:r>
          </w:p>
        </w:tc>
      </w:tr>
      <w:tr w:rsidR="00F560D6" w:rsidRPr="00F560D6" w14:paraId="57404D59" w14:textId="77777777" w:rsidTr="001425F4">
        <w:trPr>
          <w:trHeight w:val="510"/>
        </w:trPr>
        <w:tc>
          <w:tcPr>
            <w:tcW w:w="1776" w:type="dxa"/>
            <w:gridSpan w:val="2"/>
            <w:tcBorders>
              <w:top w:val="single" w:sz="4" w:space="0" w:color="auto"/>
              <w:left w:val="single" w:sz="4" w:space="0" w:color="auto"/>
              <w:bottom w:val="single" w:sz="4" w:space="0" w:color="auto"/>
              <w:right w:val="single" w:sz="4" w:space="0" w:color="auto"/>
            </w:tcBorders>
            <w:vAlign w:val="bottom"/>
            <w:hideMark/>
          </w:tcPr>
          <w:p w14:paraId="59D9517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Gender</w:t>
            </w:r>
          </w:p>
        </w:tc>
        <w:tc>
          <w:tcPr>
            <w:tcW w:w="654" w:type="dxa"/>
            <w:tcBorders>
              <w:top w:val="nil"/>
              <w:left w:val="nil"/>
              <w:bottom w:val="single" w:sz="4" w:space="0" w:color="auto"/>
              <w:right w:val="single" w:sz="4" w:space="0" w:color="auto"/>
            </w:tcBorders>
            <w:vAlign w:val="bottom"/>
            <w:hideMark/>
          </w:tcPr>
          <w:p w14:paraId="0116DEB5"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N</w:t>
            </w:r>
          </w:p>
        </w:tc>
        <w:tc>
          <w:tcPr>
            <w:tcW w:w="960" w:type="dxa"/>
            <w:tcBorders>
              <w:top w:val="nil"/>
              <w:left w:val="nil"/>
              <w:bottom w:val="single" w:sz="4" w:space="0" w:color="auto"/>
              <w:right w:val="single" w:sz="4" w:space="0" w:color="auto"/>
            </w:tcBorders>
            <w:vAlign w:val="bottom"/>
            <w:hideMark/>
          </w:tcPr>
          <w:p w14:paraId="656A7A2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Mean</w:t>
            </w:r>
          </w:p>
        </w:tc>
        <w:tc>
          <w:tcPr>
            <w:tcW w:w="967" w:type="dxa"/>
            <w:tcBorders>
              <w:top w:val="nil"/>
              <w:left w:val="nil"/>
              <w:bottom w:val="single" w:sz="4" w:space="0" w:color="auto"/>
              <w:right w:val="single" w:sz="4" w:space="0" w:color="auto"/>
            </w:tcBorders>
            <w:vAlign w:val="bottom"/>
            <w:hideMark/>
          </w:tcPr>
          <w:p w14:paraId="40DC1C8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Std. Deviation</w:t>
            </w:r>
          </w:p>
        </w:tc>
      </w:tr>
      <w:tr w:rsidR="00F560D6" w:rsidRPr="00F560D6" w14:paraId="0A8F67BD" w14:textId="77777777" w:rsidTr="001425F4">
        <w:trPr>
          <w:trHeight w:val="315"/>
        </w:trPr>
        <w:tc>
          <w:tcPr>
            <w:tcW w:w="810" w:type="dxa"/>
            <w:vMerge w:val="restart"/>
            <w:tcBorders>
              <w:top w:val="nil"/>
              <w:left w:val="single" w:sz="4" w:space="0" w:color="auto"/>
              <w:bottom w:val="single" w:sz="4" w:space="0" w:color="auto"/>
              <w:right w:val="single" w:sz="4" w:space="0" w:color="auto"/>
            </w:tcBorders>
            <w:hideMark/>
          </w:tcPr>
          <w:p w14:paraId="58E4406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Job satisfaction</w:t>
            </w:r>
          </w:p>
        </w:tc>
        <w:tc>
          <w:tcPr>
            <w:tcW w:w="960" w:type="dxa"/>
            <w:tcBorders>
              <w:top w:val="nil"/>
              <w:left w:val="nil"/>
              <w:bottom w:val="single" w:sz="4" w:space="0" w:color="auto"/>
              <w:right w:val="single" w:sz="4" w:space="0" w:color="auto"/>
            </w:tcBorders>
            <w:hideMark/>
          </w:tcPr>
          <w:p w14:paraId="4787669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Female</w:t>
            </w:r>
          </w:p>
        </w:tc>
        <w:tc>
          <w:tcPr>
            <w:tcW w:w="660" w:type="dxa"/>
            <w:tcBorders>
              <w:top w:val="nil"/>
              <w:left w:val="nil"/>
              <w:bottom w:val="single" w:sz="4" w:space="0" w:color="auto"/>
              <w:right w:val="single" w:sz="4" w:space="0" w:color="auto"/>
            </w:tcBorders>
            <w:noWrap/>
            <w:vAlign w:val="center"/>
            <w:hideMark/>
          </w:tcPr>
          <w:p w14:paraId="30769687"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183</w:t>
            </w:r>
          </w:p>
        </w:tc>
        <w:tc>
          <w:tcPr>
            <w:tcW w:w="960" w:type="dxa"/>
            <w:tcBorders>
              <w:top w:val="nil"/>
              <w:left w:val="nil"/>
              <w:bottom w:val="single" w:sz="4" w:space="0" w:color="auto"/>
              <w:right w:val="single" w:sz="4" w:space="0" w:color="auto"/>
            </w:tcBorders>
            <w:noWrap/>
            <w:vAlign w:val="center"/>
            <w:hideMark/>
          </w:tcPr>
          <w:p w14:paraId="50798851"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4.3798</w:t>
            </w:r>
          </w:p>
        </w:tc>
        <w:tc>
          <w:tcPr>
            <w:tcW w:w="967" w:type="dxa"/>
            <w:tcBorders>
              <w:top w:val="nil"/>
              <w:left w:val="nil"/>
              <w:bottom w:val="single" w:sz="4" w:space="0" w:color="auto"/>
              <w:right w:val="single" w:sz="4" w:space="0" w:color="auto"/>
            </w:tcBorders>
            <w:noWrap/>
            <w:vAlign w:val="center"/>
            <w:hideMark/>
          </w:tcPr>
          <w:p w14:paraId="616F6C02"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.60438</w:t>
            </w:r>
          </w:p>
        </w:tc>
      </w:tr>
      <w:tr w:rsidR="00F560D6" w:rsidRPr="00F560D6" w14:paraId="21D64324" w14:textId="77777777" w:rsidTr="001425F4">
        <w:trPr>
          <w:trHeight w:val="315"/>
        </w:trPr>
        <w:tc>
          <w:tcPr>
            <w:tcW w:w="810" w:type="dxa"/>
            <w:vMerge/>
            <w:tcBorders>
              <w:top w:val="nil"/>
              <w:left w:val="single" w:sz="4" w:space="0" w:color="auto"/>
              <w:bottom w:val="single" w:sz="4" w:space="0" w:color="auto"/>
              <w:right w:val="single" w:sz="4" w:space="0" w:color="auto"/>
            </w:tcBorders>
            <w:vAlign w:val="center"/>
            <w:hideMark/>
          </w:tcPr>
          <w:p w14:paraId="3A8B7D6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60" w:type="dxa"/>
            <w:tcBorders>
              <w:top w:val="nil"/>
              <w:left w:val="nil"/>
              <w:bottom w:val="single" w:sz="4" w:space="0" w:color="auto"/>
              <w:right w:val="single" w:sz="4" w:space="0" w:color="auto"/>
            </w:tcBorders>
            <w:hideMark/>
          </w:tcPr>
          <w:p w14:paraId="1457882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Male</w:t>
            </w:r>
          </w:p>
        </w:tc>
        <w:tc>
          <w:tcPr>
            <w:tcW w:w="660" w:type="dxa"/>
            <w:tcBorders>
              <w:top w:val="nil"/>
              <w:left w:val="nil"/>
              <w:bottom w:val="single" w:sz="4" w:space="0" w:color="auto"/>
              <w:right w:val="single" w:sz="4" w:space="0" w:color="auto"/>
            </w:tcBorders>
            <w:noWrap/>
            <w:vAlign w:val="center"/>
            <w:hideMark/>
          </w:tcPr>
          <w:p w14:paraId="7D100E6B"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122</w:t>
            </w:r>
          </w:p>
        </w:tc>
        <w:tc>
          <w:tcPr>
            <w:tcW w:w="960" w:type="dxa"/>
            <w:tcBorders>
              <w:top w:val="nil"/>
              <w:left w:val="nil"/>
              <w:bottom w:val="single" w:sz="4" w:space="0" w:color="auto"/>
              <w:right w:val="single" w:sz="4" w:space="0" w:color="auto"/>
            </w:tcBorders>
            <w:noWrap/>
            <w:vAlign w:val="center"/>
            <w:hideMark/>
          </w:tcPr>
          <w:p w14:paraId="6C062A89"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4.3361</w:t>
            </w:r>
          </w:p>
        </w:tc>
        <w:tc>
          <w:tcPr>
            <w:tcW w:w="967" w:type="dxa"/>
            <w:tcBorders>
              <w:top w:val="nil"/>
              <w:left w:val="nil"/>
              <w:bottom w:val="single" w:sz="4" w:space="0" w:color="auto"/>
              <w:right w:val="single" w:sz="4" w:space="0" w:color="auto"/>
            </w:tcBorders>
            <w:noWrap/>
            <w:vAlign w:val="center"/>
            <w:hideMark/>
          </w:tcPr>
          <w:p w14:paraId="439AB9CA"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.56019</w:t>
            </w:r>
          </w:p>
        </w:tc>
      </w:tr>
    </w:tbl>
    <w:p w14:paraId="33DA7DD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601B738E"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Group statistics of test provide basic descriptive statistics. There are 183 (60%) Female and 122 (40%) Male high school teachers. There is not much different in Means of their responses and very low different in standard deviation. </w:t>
      </w:r>
    </w:p>
    <w:p w14:paraId="182CFA7C"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tbl>
      <w:tblPr>
        <w:tblW w:w="8569" w:type="dxa"/>
        <w:tblInd w:w="85" w:type="dxa"/>
        <w:tblLook w:val="04A0" w:firstRow="1" w:lastRow="0" w:firstColumn="1" w:lastColumn="0" w:noHBand="0" w:noVBand="1"/>
      </w:tblPr>
      <w:tblGrid>
        <w:gridCol w:w="814"/>
        <w:gridCol w:w="1123"/>
        <w:gridCol w:w="754"/>
        <w:gridCol w:w="720"/>
        <w:gridCol w:w="720"/>
        <w:gridCol w:w="994"/>
        <w:gridCol w:w="960"/>
        <w:gridCol w:w="1242"/>
        <w:gridCol w:w="1242"/>
      </w:tblGrid>
      <w:tr w:rsidR="00F560D6" w:rsidRPr="00F560D6" w14:paraId="534C331B" w14:textId="77777777" w:rsidTr="00766FDE">
        <w:trPr>
          <w:trHeight w:val="300"/>
        </w:trPr>
        <w:tc>
          <w:tcPr>
            <w:tcW w:w="8569" w:type="dxa"/>
            <w:gridSpan w:val="9"/>
            <w:tcBorders>
              <w:top w:val="single" w:sz="4" w:space="0" w:color="auto"/>
              <w:left w:val="single" w:sz="4" w:space="0" w:color="auto"/>
              <w:bottom w:val="single" w:sz="4" w:space="0" w:color="auto"/>
              <w:right w:val="single" w:sz="4" w:space="0" w:color="auto"/>
            </w:tcBorders>
            <w:vAlign w:val="center"/>
            <w:hideMark/>
          </w:tcPr>
          <w:p w14:paraId="1092301B"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b/>
                <w:bCs/>
                <w:color w:val="000000"/>
                <w:kern w:val="0"/>
                <w:position w:val="-1"/>
                <w:lang w:eastAsia="ar-SA"/>
                <w14:ligatures w14:val="none"/>
              </w:rPr>
            </w:pPr>
            <w:r w:rsidRPr="00F560D6">
              <w:rPr>
                <w:rFonts w:ascii="Times New Roman" w:eastAsia="Times New Roman" w:hAnsi="Times New Roman" w:cs="Times New Roman"/>
                <w:b/>
                <w:kern w:val="0"/>
                <w:position w:val="-1"/>
                <w:lang w:eastAsia="ar-SA"/>
                <w14:ligatures w14:val="none"/>
              </w:rPr>
              <w:t xml:space="preserve">Table 4.4.2: </w:t>
            </w:r>
            <w:r w:rsidRPr="00F560D6">
              <w:rPr>
                <w:rFonts w:ascii="Times New Roman" w:eastAsia="Times New Roman" w:hAnsi="Times New Roman" w:cs="Times New Roman"/>
                <w:b/>
                <w:bCs/>
                <w:color w:val="000000"/>
                <w:kern w:val="0"/>
                <w:position w:val="-1"/>
                <w:lang w:eastAsia="ar-SA"/>
                <w14:ligatures w14:val="none"/>
              </w:rPr>
              <w:t>Independent Samples Test</w:t>
            </w:r>
          </w:p>
        </w:tc>
      </w:tr>
      <w:tr w:rsidR="00F560D6" w:rsidRPr="00F560D6" w14:paraId="0038301E" w14:textId="77777777" w:rsidTr="00766FDE">
        <w:trPr>
          <w:trHeight w:val="300"/>
        </w:trPr>
        <w:tc>
          <w:tcPr>
            <w:tcW w:w="1937"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D516E99"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F560D6">
              <w:rPr>
                <w:rFonts w:ascii="Times New Roman" w:eastAsia="Times New Roman" w:hAnsi="Times New Roman" w:cs="Times New Roman"/>
                <w:color w:val="000000"/>
                <w:kern w:val="0"/>
                <w:position w:val="-1"/>
                <w:sz w:val="18"/>
                <w:szCs w:val="18"/>
                <w:lang w:eastAsia="ar-SA"/>
                <w14:ligatures w14:val="none"/>
              </w:rPr>
              <w:t> </w:t>
            </w:r>
          </w:p>
        </w:tc>
        <w:tc>
          <w:tcPr>
            <w:tcW w:w="1474" w:type="dxa"/>
            <w:gridSpan w:val="2"/>
            <w:tcBorders>
              <w:top w:val="single" w:sz="4" w:space="0" w:color="auto"/>
              <w:left w:val="nil"/>
              <w:bottom w:val="single" w:sz="4" w:space="0" w:color="auto"/>
              <w:right w:val="single" w:sz="4" w:space="0" w:color="auto"/>
            </w:tcBorders>
            <w:vAlign w:val="bottom"/>
            <w:hideMark/>
          </w:tcPr>
          <w:p w14:paraId="280CAA9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Levene's Test for Equality of Variances</w:t>
            </w:r>
          </w:p>
        </w:tc>
        <w:tc>
          <w:tcPr>
            <w:tcW w:w="5158" w:type="dxa"/>
            <w:gridSpan w:val="5"/>
            <w:tcBorders>
              <w:top w:val="single" w:sz="4" w:space="0" w:color="auto"/>
              <w:left w:val="nil"/>
              <w:bottom w:val="single" w:sz="4" w:space="0" w:color="auto"/>
              <w:right w:val="single" w:sz="4" w:space="0" w:color="auto"/>
            </w:tcBorders>
            <w:vAlign w:val="bottom"/>
            <w:hideMark/>
          </w:tcPr>
          <w:p w14:paraId="08FA2A5F"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t-test for Equality of Means</w:t>
            </w:r>
          </w:p>
        </w:tc>
      </w:tr>
      <w:tr w:rsidR="00F560D6" w:rsidRPr="00F560D6" w14:paraId="4E2ECB98" w14:textId="77777777" w:rsidTr="00766FDE">
        <w:trPr>
          <w:trHeight w:val="480"/>
        </w:trPr>
        <w:tc>
          <w:tcPr>
            <w:tcW w:w="1937" w:type="dxa"/>
            <w:gridSpan w:val="2"/>
            <w:vMerge/>
            <w:tcBorders>
              <w:top w:val="single" w:sz="4" w:space="0" w:color="auto"/>
              <w:left w:val="single" w:sz="4" w:space="0" w:color="auto"/>
              <w:bottom w:val="single" w:sz="4" w:space="0" w:color="auto"/>
              <w:right w:val="single" w:sz="4" w:space="0" w:color="auto"/>
            </w:tcBorders>
            <w:vAlign w:val="center"/>
            <w:hideMark/>
          </w:tcPr>
          <w:p w14:paraId="069AABD2"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tc>
        <w:tc>
          <w:tcPr>
            <w:tcW w:w="754" w:type="dxa"/>
            <w:vMerge w:val="restart"/>
            <w:tcBorders>
              <w:top w:val="nil"/>
              <w:left w:val="single" w:sz="4" w:space="0" w:color="auto"/>
              <w:bottom w:val="single" w:sz="4" w:space="0" w:color="auto"/>
              <w:right w:val="single" w:sz="4" w:space="0" w:color="auto"/>
            </w:tcBorders>
            <w:vAlign w:val="bottom"/>
            <w:hideMark/>
          </w:tcPr>
          <w:p w14:paraId="76BE3E4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F</w:t>
            </w:r>
          </w:p>
        </w:tc>
        <w:tc>
          <w:tcPr>
            <w:tcW w:w="720" w:type="dxa"/>
            <w:vMerge w:val="restart"/>
            <w:tcBorders>
              <w:top w:val="nil"/>
              <w:left w:val="single" w:sz="4" w:space="0" w:color="auto"/>
              <w:bottom w:val="single" w:sz="4" w:space="0" w:color="auto"/>
              <w:right w:val="single" w:sz="4" w:space="0" w:color="auto"/>
            </w:tcBorders>
            <w:vAlign w:val="bottom"/>
            <w:hideMark/>
          </w:tcPr>
          <w:p w14:paraId="7B6716D7"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Sig.</w:t>
            </w:r>
          </w:p>
        </w:tc>
        <w:tc>
          <w:tcPr>
            <w:tcW w:w="720" w:type="dxa"/>
            <w:vMerge w:val="restart"/>
            <w:tcBorders>
              <w:top w:val="nil"/>
              <w:left w:val="single" w:sz="4" w:space="0" w:color="auto"/>
              <w:bottom w:val="single" w:sz="4" w:space="0" w:color="auto"/>
              <w:right w:val="single" w:sz="4" w:space="0" w:color="auto"/>
            </w:tcBorders>
            <w:vAlign w:val="bottom"/>
            <w:hideMark/>
          </w:tcPr>
          <w:p w14:paraId="3CE43E40"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w:t>
            </w:r>
          </w:p>
        </w:tc>
        <w:tc>
          <w:tcPr>
            <w:tcW w:w="994" w:type="dxa"/>
            <w:vMerge w:val="restart"/>
            <w:tcBorders>
              <w:top w:val="nil"/>
              <w:left w:val="single" w:sz="4" w:space="0" w:color="auto"/>
              <w:bottom w:val="single" w:sz="4" w:space="0" w:color="auto"/>
              <w:right w:val="single" w:sz="4" w:space="0" w:color="auto"/>
            </w:tcBorders>
            <w:vAlign w:val="bottom"/>
            <w:hideMark/>
          </w:tcPr>
          <w:p w14:paraId="1B34F8BD"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proofErr w:type="spellStart"/>
            <w:r w:rsidRPr="00F560D6">
              <w:rPr>
                <w:rFonts w:ascii="Times New Roman" w:eastAsia="Times New Roman" w:hAnsi="Times New Roman" w:cs="Times New Roman"/>
                <w:color w:val="000000"/>
                <w:kern w:val="0"/>
                <w:position w:val="-1"/>
                <w:lang w:eastAsia="ar-SA"/>
                <w14:ligatures w14:val="none"/>
              </w:rPr>
              <w:t>df</w:t>
            </w:r>
            <w:proofErr w:type="spellEnd"/>
          </w:p>
        </w:tc>
        <w:tc>
          <w:tcPr>
            <w:tcW w:w="960" w:type="dxa"/>
            <w:vMerge w:val="restart"/>
            <w:tcBorders>
              <w:top w:val="nil"/>
              <w:left w:val="single" w:sz="4" w:space="0" w:color="auto"/>
              <w:bottom w:val="single" w:sz="4" w:space="0" w:color="auto"/>
              <w:right w:val="single" w:sz="4" w:space="0" w:color="auto"/>
            </w:tcBorders>
            <w:vAlign w:val="bottom"/>
            <w:hideMark/>
          </w:tcPr>
          <w:p w14:paraId="5A373C2E"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Sig. (2-tailed)</w:t>
            </w:r>
          </w:p>
        </w:tc>
        <w:tc>
          <w:tcPr>
            <w:tcW w:w="1242" w:type="dxa"/>
            <w:vMerge w:val="restart"/>
            <w:tcBorders>
              <w:top w:val="nil"/>
              <w:left w:val="single" w:sz="4" w:space="0" w:color="auto"/>
              <w:bottom w:val="single" w:sz="4" w:space="0" w:color="auto"/>
              <w:right w:val="single" w:sz="4" w:space="0" w:color="auto"/>
            </w:tcBorders>
            <w:vAlign w:val="bottom"/>
            <w:hideMark/>
          </w:tcPr>
          <w:p w14:paraId="140CA288"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Mean Difference</w:t>
            </w:r>
          </w:p>
        </w:tc>
        <w:tc>
          <w:tcPr>
            <w:tcW w:w="1242" w:type="dxa"/>
            <w:vMerge w:val="restart"/>
            <w:tcBorders>
              <w:top w:val="nil"/>
              <w:left w:val="single" w:sz="4" w:space="0" w:color="auto"/>
              <w:bottom w:val="single" w:sz="4" w:space="0" w:color="auto"/>
              <w:right w:val="single" w:sz="4" w:space="0" w:color="auto"/>
            </w:tcBorders>
            <w:vAlign w:val="bottom"/>
            <w:hideMark/>
          </w:tcPr>
          <w:p w14:paraId="43C3EB83" w14:textId="77777777" w:rsidR="00F560D6" w:rsidRPr="00F560D6" w:rsidRDefault="00F560D6" w:rsidP="00F560D6">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Std. Error Difference</w:t>
            </w:r>
          </w:p>
        </w:tc>
      </w:tr>
      <w:tr w:rsidR="00F560D6" w:rsidRPr="00F560D6" w14:paraId="4BB64CBC" w14:textId="77777777" w:rsidTr="00766FDE">
        <w:trPr>
          <w:trHeight w:val="480"/>
        </w:trPr>
        <w:tc>
          <w:tcPr>
            <w:tcW w:w="1937" w:type="dxa"/>
            <w:gridSpan w:val="2"/>
            <w:vMerge/>
            <w:tcBorders>
              <w:top w:val="single" w:sz="4" w:space="0" w:color="auto"/>
              <w:left w:val="single" w:sz="4" w:space="0" w:color="auto"/>
              <w:bottom w:val="single" w:sz="4" w:space="0" w:color="auto"/>
              <w:right w:val="single" w:sz="4" w:space="0" w:color="auto"/>
            </w:tcBorders>
            <w:vAlign w:val="center"/>
            <w:hideMark/>
          </w:tcPr>
          <w:p w14:paraId="7445593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tc>
        <w:tc>
          <w:tcPr>
            <w:tcW w:w="754" w:type="dxa"/>
            <w:vMerge/>
            <w:tcBorders>
              <w:top w:val="nil"/>
              <w:left w:val="single" w:sz="4" w:space="0" w:color="auto"/>
              <w:bottom w:val="single" w:sz="4" w:space="0" w:color="auto"/>
              <w:right w:val="single" w:sz="4" w:space="0" w:color="auto"/>
            </w:tcBorders>
            <w:vAlign w:val="center"/>
            <w:hideMark/>
          </w:tcPr>
          <w:p w14:paraId="237D5CE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720" w:type="dxa"/>
            <w:vMerge/>
            <w:tcBorders>
              <w:top w:val="nil"/>
              <w:left w:val="single" w:sz="4" w:space="0" w:color="auto"/>
              <w:bottom w:val="single" w:sz="4" w:space="0" w:color="auto"/>
              <w:right w:val="single" w:sz="4" w:space="0" w:color="auto"/>
            </w:tcBorders>
            <w:vAlign w:val="center"/>
            <w:hideMark/>
          </w:tcPr>
          <w:p w14:paraId="1B6167AE"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720" w:type="dxa"/>
            <w:vMerge/>
            <w:tcBorders>
              <w:top w:val="nil"/>
              <w:left w:val="single" w:sz="4" w:space="0" w:color="auto"/>
              <w:bottom w:val="single" w:sz="4" w:space="0" w:color="auto"/>
              <w:right w:val="single" w:sz="4" w:space="0" w:color="auto"/>
            </w:tcBorders>
            <w:vAlign w:val="center"/>
            <w:hideMark/>
          </w:tcPr>
          <w:p w14:paraId="02D3315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94" w:type="dxa"/>
            <w:vMerge/>
            <w:tcBorders>
              <w:top w:val="nil"/>
              <w:left w:val="single" w:sz="4" w:space="0" w:color="auto"/>
              <w:bottom w:val="single" w:sz="4" w:space="0" w:color="auto"/>
              <w:right w:val="single" w:sz="4" w:space="0" w:color="auto"/>
            </w:tcBorders>
            <w:vAlign w:val="center"/>
            <w:hideMark/>
          </w:tcPr>
          <w:p w14:paraId="7B179F4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4456E9C"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242" w:type="dxa"/>
            <w:vMerge/>
            <w:tcBorders>
              <w:top w:val="nil"/>
              <w:left w:val="single" w:sz="4" w:space="0" w:color="auto"/>
              <w:bottom w:val="single" w:sz="4" w:space="0" w:color="auto"/>
              <w:right w:val="single" w:sz="4" w:space="0" w:color="auto"/>
            </w:tcBorders>
            <w:vAlign w:val="center"/>
            <w:hideMark/>
          </w:tcPr>
          <w:p w14:paraId="06B13A1B"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242" w:type="dxa"/>
            <w:vMerge/>
            <w:tcBorders>
              <w:top w:val="nil"/>
              <w:left w:val="single" w:sz="4" w:space="0" w:color="auto"/>
              <w:bottom w:val="single" w:sz="4" w:space="0" w:color="auto"/>
              <w:right w:val="single" w:sz="4" w:space="0" w:color="auto"/>
            </w:tcBorders>
            <w:vAlign w:val="center"/>
            <w:hideMark/>
          </w:tcPr>
          <w:p w14:paraId="580ED2B5"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r>
      <w:tr w:rsidR="00F560D6" w:rsidRPr="00F560D6" w14:paraId="6546B6ED" w14:textId="77777777" w:rsidTr="00766FDE">
        <w:trPr>
          <w:trHeight w:val="602"/>
        </w:trPr>
        <w:tc>
          <w:tcPr>
            <w:tcW w:w="814" w:type="dxa"/>
            <w:vMerge w:val="restart"/>
            <w:tcBorders>
              <w:top w:val="nil"/>
              <w:left w:val="single" w:sz="4" w:space="0" w:color="auto"/>
              <w:bottom w:val="single" w:sz="4" w:space="0" w:color="auto"/>
              <w:right w:val="single" w:sz="4" w:space="0" w:color="auto"/>
            </w:tcBorders>
            <w:hideMark/>
          </w:tcPr>
          <w:p w14:paraId="2BAAA01D"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roofErr w:type="spellStart"/>
            <w:r w:rsidRPr="00F560D6">
              <w:rPr>
                <w:rFonts w:ascii="Times New Roman" w:eastAsia="Times New Roman" w:hAnsi="Times New Roman" w:cs="Times New Roman"/>
                <w:color w:val="000000"/>
                <w:kern w:val="0"/>
                <w:position w:val="-1"/>
                <w:lang w:eastAsia="ar-SA"/>
                <w14:ligatures w14:val="none"/>
              </w:rPr>
              <w:t>Jobsat</w:t>
            </w:r>
            <w:proofErr w:type="spellEnd"/>
          </w:p>
        </w:tc>
        <w:tc>
          <w:tcPr>
            <w:tcW w:w="1123" w:type="dxa"/>
            <w:tcBorders>
              <w:top w:val="nil"/>
              <w:left w:val="nil"/>
              <w:bottom w:val="single" w:sz="4" w:space="0" w:color="auto"/>
              <w:right w:val="single" w:sz="4" w:space="0" w:color="auto"/>
            </w:tcBorders>
            <w:hideMark/>
          </w:tcPr>
          <w:p w14:paraId="4BCD4DE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Equal variances assumed</w:t>
            </w:r>
          </w:p>
        </w:tc>
        <w:tc>
          <w:tcPr>
            <w:tcW w:w="754" w:type="dxa"/>
            <w:tcBorders>
              <w:top w:val="nil"/>
              <w:left w:val="nil"/>
              <w:bottom w:val="single" w:sz="4" w:space="0" w:color="auto"/>
              <w:right w:val="single" w:sz="4" w:space="0" w:color="auto"/>
            </w:tcBorders>
            <w:noWrap/>
            <w:vAlign w:val="center"/>
            <w:hideMark/>
          </w:tcPr>
          <w:p w14:paraId="1E31864F"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1.569</w:t>
            </w:r>
          </w:p>
        </w:tc>
        <w:tc>
          <w:tcPr>
            <w:tcW w:w="720" w:type="dxa"/>
            <w:tcBorders>
              <w:top w:val="nil"/>
              <w:left w:val="nil"/>
              <w:bottom w:val="single" w:sz="4" w:space="0" w:color="auto"/>
              <w:right w:val="single" w:sz="4" w:space="0" w:color="auto"/>
            </w:tcBorders>
            <w:noWrap/>
            <w:vAlign w:val="center"/>
            <w:hideMark/>
          </w:tcPr>
          <w:p w14:paraId="6CFA48CE"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.211</w:t>
            </w:r>
          </w:p>
        </w:tc>
        <w:tc>
          <w:tcPr>
            <w:tcW w:w="720" w:type="dxa"/>
            <w:tcBorders>
              <w:top w:val="nil"/>
              <w:left w:val="nil"/>
              <w:bottom w:val="single" w:sz="4" w:space="0" w:color="auto"/>
              <w:right w:val="single" w:sz="4" w:space="0" w:color="auto"/>
            </w:tcBorders>
            <w:noWrap/>
            <w:vAlign w:val="center"/>
            <w:hideMark/>
          </w:tcPr>
          <w:p w14:paraId="58C80B4F"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.637</w:t>
            </w:r>
          </w:p>
        </w:tc>
        <w:tc>
          <w:tcPr>
            <w:tcW w:w="994" w:type="dxa"/>
            <w:tcBorders>
              <w:top w:val="nil"/>
              <w:left w:val="nil"/>
              <w:bottom w:val="single" w:sz="4" w:space="0" w:color="auto"/>
              <w:right w:val="single" w:sz="4" w:space="0" w:color="auto"/>
            </w:tcBorders>
            <w:noWrap/>
            <w:vAlign w:val="center"/>
            <w:hideMark/>
          </w:tcPr>
          <w:p w14:paraId="0D66B4F0"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303</w:t>
            </w:r>
          </w:p>
        </w:tc>
        <w:tc>
          <w:tcPr>
            <w:tcW w:w="960" w:type="dxa"/>
            <w:tcBorders>
              <w:top w:val="nil"/>
              <w:left w:val="nil"/>
              <w:bottom w:val="single" w:sz="4" w:space="0" w:color="auto"/>
              <w:right w:val="single" w:sz="4" w:space="0" w:color="auto"/>
            </w:tcBorders>
            <w:noWrap/>
            <w:vAlign w:val="center"/>
            <w:hideMark/>
          </w:tcPr>
          <w:p w14:paraId="3838097E"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.525</w:t>
            </w:r>
          </w:p>
        </w:tc>
        <w:tc>
          <w:tcPr>
            <w:tcW w:w="1242" w:type="dxa"/>
            <w:tcBorders>
              <w:top w:val="nil"/>
              <w:left w:val="nil"/>
              <w:bottom w:val="single" w:sz="4" w:space="0" w:color="auto"/>
              <w:right w:val="single" w:sz="4" w:space="0" w:color="auto"/>
            </w:tcBorders>
            <w:noWrap/>
            <w:vAlign w:val="center"/>
            <w:hideMark/>
          </w:tcPr>
          <w:p w14:paraId="58D10A5A"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.04372</w:t>
            </w:r>
          </w:p>
        </w:tc>
        <w:tc>
          <w:tcPr>
            <w:tcW w:w="1242" w:type="dxa"/>
            <w:tcBorders>
              <w:top w:val="nil"/>
              <w:left w:val="nil"/>
              <w:bottom w:val="single" w:sz="4" w:space="0" w:color="auto"/>
              <w:right w:val="single" w:sz="4" w:space="0" w:color="auto"/>
            </w:tcBorders>
            <w:noWrap/>
            <w:vAlign w:val="center"/>
            <w:hideMark/>
          </w:tcPr>
          <w:p w14:paraId="668707E5"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.06862</w:t>
            </w:r>
          </w:p>
        </w:tc>
      </w:tr>
      <w:tr w:rsidR="00F560D6" w:rsidRPr="00F560D6" w14:paraId="2895B831" w14:textId="77777777" w:rsidTr="00766FDE">
        <w:trPr>
          <w:trHeight w:val="674"/>
        </w:trPr>
        <w:tc>
          <w:tcPr>
            <w:tcW w:w="814" w:type="dxa"/>
            <w:vMerge/>
            <w:tcBorders>
              <w:top w:val="nil"/>
              <w:left w:val="single" w:sz="4" w:space="0" w:color="auto"/>
              <w:bottom w:val="single" w:sz="4" w:space="0" w:color="auto"/>
              <w:right w:val="single" w:sz="4" w:space="0" w:color="auto"/>
            </w:tcBorders>
            <w:vAlign w:val="center"/>
            <w:hideMark/>
          </w:tcPr>
          <w:p w14:paraId="64E4A106"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tc>
        <w:tc>
          <w:tcPr>
            <w:tcW w:w="1123" w:type="dxa"/>
            <w:tcBorders>
              <w:top w:val="nil"/>
              <w:left w:val="nil"/>
              <w:bottom w:val="single" w:sz="4" w:space="0" w:color="auto"/>
              <w:right w:val="single" w:sz="4" w:space="0" w:color="auto"/>
            </w:tcBorders>
            <w:hideMark/>
          </w:tcPr>
          <w:p w14:paraId="320257D8"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Equal variances not assumed</w:t>
            </w:r>
          </w:p>
        </w:tc>
        <w:tc>
          <w:tcPr>
            <w:tcW w:w="754" w:type="dxa"/>
            <w:tcBorders>
              <w:top w:val="nil"/>
              <w:left w:val="nil"/>
              <w:bottom w:val="single" w:sz="4" w:space="0" w:color="auto"/>
              <w:right w:val="single" w:sz="4" w:space="0" w:color="auto"/>
            </w:tcBorders>
            <w:vAlign w:val="center"/>
            <w:hideMark/>
          </w:tcPr>
          <w:p w14:paraId="1EF0CC31"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720" w:type="dxa"/>
            <w:tcBorders>
              <w:top w:val="nil"/>
              <w:left w:val="nil"/>
              <w:bottom w:val="single" w:sz="4" w:space="0" w:color="auto"/>
              <w:right w:val="single" w:sz="4" w:space="0" w:color="auto"/>
            </w:tcBorders>
            <w:vAlign w:val="center"/>
            <w:hideMark/>
          </w:tcPr>
          <w:p w14:paraId="16D63BA9"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w:t>
            </w:r>
          </w:p>
        </w:tc>
        <w:tc>
          <w:tcPr>
            <w:tcW w:w="720" w:type="dxa"/>
            <w:tcBorders>
              <w:top w:val="nil"/>
              <w:left w:val="nil"/>
              <w:bottom w:val="single" w:sz="4" w:space="0" w:color="auto"/>
              <w:right w:val="single" w:sz="4" w:space="0" w:color="auto"/>
            </w:tcBorders>
            <w:noWrap/>
            <w:vAlign w:val="center"/>
            <w:hideMark/>
          </w:tcPr>
          <w:p w14:paraId="33BB7D4A"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.647</w:t>
            </w:r>
          </w:p>
        </w:tc>
        <w:tc>
          <w:tcPr>
            <w:tcW w:w="994" w:type="dxa"/>
            <w:tcBorders>
              <w:top w:val="nil"/>
              <w:left w:val="nil"/>
              <w:bottom w:val="single" w:sz="4" w:space="0" w:color="auto"/>
              <w:right w:val="single" w:sz="4" w:space="0" w:color="auto"/>
            </w:tcBorders>
            <w:noWrap/>
            <w:vAlign w:val="center"/>
            <w:hideMark/>
          </w:tcPr>
          <w:p w14:paraId="3AC250E2"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272.543</w:t>
            </w:r>
          </w:p>
        </w:tc>
        <w:tc>
          <w:tcPr>
            <w:tcW w:w="960" w:type="dxa"/>
            <w:tcBorders>
              <w:top w:val="nil"/>
              <w:left w:val="nil"/>
              <w:bottom w:val="single" w:sz="4" w:space="0" w:color="auto"/>
              <w:right w:val="single" w:sz="4" w:space="0" w:color="auto"/>
            </w:tcBorders>
            <w:noWrap/>
            <w:vAlign w:val="center"/>
            <w:hideMark/>
          </w:tcPr>
          <w:p w14:paraId="4BA5AF24"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.518</w:t>
            </w:r>
          </w:p>
        </w:tc>
        <w:tc>
          <w:tcPr>
            <w:tcW w:w="1242" w:type="dxa"/>
            <w:tcBorders>
              <w:top w:val="nil"/>
              <w:left w:val="nil"/>
              <w:bottom w:val="single" w:sz="4" w:space="0" w:color="auto"/>
              <w:right w:val="single" w:sz="4" w:space="0" w:color="auto"/>
            </w:tcBorders>
            <w:noWrap/>
            <w:vAlign w:val="center"/>
            <w:hideMark/>
          </w:tcPr>
          <w:p w14:paraId="2E3CC508"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.04372</w:t>
            </w:r>
          </w:p>
        </w:tc>
        <w:tc>
          <w:tcPr>
            <w:tcW w:w="1242" w:type="dxa"/>
            <w:tcBorders>
              <w:top w:val="nil"/>
              <w:left w:val="nil"/>
              <w:bottom w:val="single" w:sz="4" w:space="0" w:color="auto"/>
              <w:right w:val="single" w:sz="4" w:space="0" w:color="auto"/>
            </w:tcBorders>
            <w:noWrap/>
            <w:vAlign w:val="center"/>
            <w:hideMark/>
          </w:tcPr>
          <w:p w14:paraId="6C5F8C49" w14:textId="77777777" w:rsidR="00F560D6" w:rsidRPr="00F560D6" w:rsidRDefault="00F560D6" w:rsidP="00F560D6">
            <w:pPr>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.06759</w:t>
            </w:r>
          </w:p>
        </w:tc>
      </w:tr>
    </w:tbl>
    <w:p w14:paraId="12C80A64" w14:textId="77777777" w:rsidR="00F560D6" w:rsidRPr="00F560D6" w:rsidRDefault="00F560D6" w:rsidP="00F560D6">
      <w:pPr>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F4368F6"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The p value of </w:t>
      </w:r>
      <w:proofErr w:type="spellStart"/>
      <w:r w:rsidRPr="00F560D6">
        <w:rPr>
          <w:rFonts w:ascii="Times New Roman" w:eastAsia="Times New Roman" w:hAnsi="Times New Roman" w:cs="Times New Roman"/>
          <w:color w:val="000000"/>
          <w:kern w:val="0"/>
          <w:position w:val="-1"/>
          <w:lang w:eastAsia="ar-SA"/>
          <w14:ligatures w14:val="none"/>
        </w:rPr>
        <w:t>levene’s</w:t>
      </w:r>
      <w:proofErr w:type="spellEnd"/>
      <w:r w:rsidRPr="00F560D6">
        <w:rPr>
          <w:rFonts w:ascii="Times New Roman" w:eastAsia="Times New Roman" w:hAnsi="Times New Roman" w:cs="Times New Roman"/>
          <w:color w:val="000000"/>
          <w:kern w:val="0"/>
          <w:position w:val="-1"/>
          <w:lang w:eastAsia="ar-SA"/>
          <w14:ligatures w14:val="none"/>
        </w:rPr>
        <w:t xml:space="preserve"> test shows as 0.211. As a rule of thumb, if p&gt; 0.05, we conclude that variance of Male and Female job satisfaction is equal and use the first line of t-test results. Out of T-test for equality of means shows that t value 0.637 and with 303 </w:t>
      </w:r>
      <w:proofErr w:type="gramStart"/>
      <w:r w:rsidRPr="00F560D6">
        <w:rPr>
          <w:rFonts w:ascii="Times New Roman" w:eastAsia="Times New Roman" w:hAnsi="Times New Roman" w:cs="Times New Roman"/>
          <w:color w:val="000000"/>
          <w:kern w:val="0"/>
          <w:position w:val="-1"/>
          <w:lang w:eastAsia="ar-SA"/>
          <w14:ligatures w14:val="none"/>
        </w:rPr>
        <w:t>degree</w:t>
      </w:r>
      <w:proofErr w:type="gramEnd"/>
      <w:r w:rsidRPr="00F560D6">
        <w:rPr>
          <w:rFonts w:ascii="Times New Roman" w:eastAsia="Times New Roman" w:hAnsi="Times New Roman" w:cs="Times New Roman"/>
          <w:color w:val="000000"/>
          <w:kern w:val="0"/>
          <w:position w:val="-1"/>
          <w:lang w:eastAsia="ar-SA"/>
          <w14:ligatures w14:val="none"/>
        </w:rPr>
        <w:t xml:space="preserve"> of freedom, it is significant at the 0.525 level. Thus, study could conclude that female and male teachers are significantly different with respect to job satisfaction. More specifically, by analyzing the group means and the mean different study could find that Female teachers satisfied with their jobs an average of 0.06862 more than male teachers.</w:t>
      </w:r>
    </w:p>
    <w:p w14:paraId="781E558B"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study was conducted to investigate factor that influenced job satisfaction among high school teachers in public sector schools of interior Sindh. The questionnaire was adopted for data collection and filled in from high schools’ teachers of selected schools. Data was analyzed by using SPSS. Job Satisfaction was used as dependent variable and Work-life-balance, administrative support, teacher input and salary were used as independent variables. 305 filled in questionnaire were used as sample for analysis and interpreting of result. </w:t>
      </w:r>
    </w:p>
    <w:p w14:paraId="3EC4ADD5"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 result of the study found that administrative support and work-life-balance have positive influence on job satisfaction of public sector high school teachers. In Sindh, public sectors schools run only for 6 hours a day single shift and 4 and half hours in case of double shift school. Teachers got more time for their hobbies and spend with their families. In </w:t>
      </w:r>
      <w:r w:rsidRPr="00F560D6">
        <w:rPr>
          <w:rFonts w:ascii="Times New Roman" w:eastAsia="Times New Roman" w:hAnsi="Times New Roman" w:cs="Times New Roman"/>
          <w:kern w:val="0"/>
          <w:position w:val="-1"/>
          <w:lang w:eastAsia="ar-SA"/>
          <w14:ligatures w14:val="none"/>
        </w:rPr>
        <w:lastRenderedPageBreak/>
        <w:t>High schools, there are good working relation between teachers and head teachers as most of time they are on same pay scale and grade. These two factors are found positive influence on job satisfaction.</w:t>
      </w:r>
    </w:p>
    <w:p w14:paraId="1A4D936E" w14:textId="77777777" w:rsidR="00F560D6" w:rsidRPr="00F560D6" w:rsidRDefault="00F560D6" w:rsidP="00F560D6">
      <w:pPr>
        <w:spacing w:after="0" w:line="1" w:lineRule="atLeast"/>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F560D6">
        <w:rPr>
          <w:rFonts w:ascii="Times New Roman" w:eastAsia="Times New Roman" w:hAnsi="Times New Roman" w:cs="Times New Roman"/>
          <w:kern w:val="0"/>
          <w:position w:val="-1"/>
          <w:lang w:eastAsia="ar-SA"/>
          <w14:ligatures w14:val="none"/>
        </w:rPr>
        <w:t xml:space="preserve">There is not a culture of discussion and shared decision making on curriculum, syllabus designing school policy, and budget. Most of such decision was are taken by head teacher or taluka education officers and are imposed to teachers. Similarly, salaries are fixed and each teacher got same salary. There is no reward system of performance existed in public sectors schools and further it is increase on annual state budget on availability of funds. That is why, it could be assumed that the study founds different result on these variables and there is no influence of salary on job satisfaction. </w:t>
      </w:r>
    </w:p>
    <w:p w14:paraId="2D1DAEA4" w14:textId="77777777" w:rsidR="00F560D6" w:rsidRPr="00F560D6" w:rsidRDefault="00F560D6" w:rsidP="00F560D6">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66C18E96" w14:textId="77777777" w:rsidR="00F560D6" w:rsidRPr="00F560D6" w:rsidRDefault="00F560D6" w:rsidP="00F560D6">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F560D6" w:rsidRPr="00F560D6" w:rsidSect="00F560D6">
          <w:type w:val="continuous"/>
          <w:pgSz w:w="11905" w:h="16837"/>
          <w:pgMar w:top="1701" w:right="1247" w:bottom="1474" w:left="2041" w:header="850" w:footer="720" w:gutter="0"/>
          <w:cols w:space="720"/>
          <w:titlePg/>
        </w:sectPr>
      </w:pPr>
      <w:r w:rsidRPr="00F560D6">
        <w:rPr>
          <w:rFonts w:ascii="Times New Roman" w:eastAsia="Times New Roman" w:hAnsi="Times New Roman" w:cs="Times New Roman"/>
          <w:b/>
          <w:color w:val="000000"/>
          <w:kern w:val="0"/>
          <w:position w:val="-1"/>
          <w:lang w:eastAsia="ar-SA"/>
          <w14:ligatures w14:val="none"/>
        </w:rPr>
        <w:t>CONCLUSION</w:t>
      </w:r>
    </w:p>
    <w:p w14:paraId="2A87F57F"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The study was conducted to investigate factor that influenced job satisfaction among high school teachers in public sector schools of interior Sindh. The questionnaire was adopted for data collection and filled in from high schools’ teachers of selected schools. Data was analyzed by using SPSS. Job Satisfaction was used as dependent variable and Work-life-balance, administrative support, teacher input and salary were used as independent variables. 305 filled in questionnaire were used as sample for analysis and interpreting of result. </w:t>
      </w:r>
    </w:p>
    <w:p w14:paraId="3CE1DD48"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The result of the study found that administrative support and work-life-balance have positive influence on job satisfaction of public sector high school teachers. In Sindh, public sectors schools run only for 6 hours a day single shift and 4 and half hours in case of double shift school. Teachers got more time for their hobbies and spend with their families. In High schools, there are good working relation between teachers and head teachers as most of time they are on same pay scale and grade. These two factors are found positive influence on job satisfaction.</w:t>
      </w:r>
    </w:p>
    <w:p w14:paraId="3FF2EC52"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There is not a culture of discussion and shared decision making on curriculum, syllabus designing school policy, and budget. Most of such decision was are taken by head teacher or taluka education officers and are imposed to teachers. Similarly, salaries are fixed and each teacher got same salary. There is no reward system of performance existed in public sectors schools and further it is increase on annual state budget on availability of funds. That is why, it could be assumed that the study founds different result on these variables and there is no influence of salary on job satisfaction. </w:t>
      </w:r>
    </w:p>
    <w:p w14:paraId="6560E578" w14:textId="77777777" w:rsidR="00F560D6" w:rsidRPr="00F560D6" w:rsidRDefault="00F560D6" w:rsidP="00F560D6">
      <w:pPr>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During current reform process, education department should take care of variable which influence teachers job satisfaction and make sure that teachers could get more support from administration. They should be part of at least school based </w:t>
      </w:r>
      <w:proofErr w:type="gramStart"/>
      <w:r w:rsidRPr="00F560D6">
        <w:rPr>
          <w:rFonts w:ascii="Times New Roman" w:eastAsia="Times New Roman" w:hAnsi="Times New Roman" w:cs="Times New Roman"/>
          <w:color w:val="000000"/>
          <w:kern w:val="0"/>
          <w:position w:val="-1"/>
          <w:lang w:eastAsia="ar-SA"/>
          <w14:ligatures w14:val="none"/>
        </w:rPr>
        <w:t>decision making</w:t>
      </w:r>
      <w:proofErr w:type="gramEnd"/>
      <w:r w:rsidRPr="00F560D6">
        <w:rPr>
          <w:rFonts w:ascii="Times New Roman" w:eastAsia="Times New Roman" w:hAnsi="Times New Roman" w:cs="Times New Roman"/>
          <w:color w:val="000000"/>
          <w:kern w:val="0"/>
          <w:position w:val="-1"/>
          <w:lang w:eastAsia="ar-SA"/>
          <w14:ligatures w14:val="none"/>
        </w:rPr>
        <w:t xml:space="preserve"> process. </w:t>
      </w:r>
    </w:p>
    <w:p w14:paraId="416DA5D1" w14:textId="77777777" w:rsidR="00766FDE" w:rsidRDefault="00F560D6" w:rsidP="00766FDE">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F560D6">
        <w:rPr>
          <w:rFonts w:ascii="Times New Roman" w:eastAsia="Times New Roman" w:hAnsi="Times New Roman" w:cs="Times New Roman"/>
          <w:color w:val="000000"/>
          <w:kern w:val="0"/>
          <w:position w:val="-1"/>
          <w:lang w:eastAsia="ar-SA"/>
          <w14:ligatures w14:val="none"/>
        </w:rPr>
        <w:t xml:space="preserve">The study sampled teacher on convince of researcher and access due to self-finance study. It’s finding could be consider to make sense phenomena and could not be generalized as study used the data of only 305 teachers out of around 38000 high schools of Sindh. Further study could be carried out in larger scale with increasing appropriate sample size and large number of </w:t>
      </w:r>
      <w:proofErr w:type="gramStart"/>
      <w:r w:rsidRPr="00F560D6">
        <w:rPr>
          <w:rFonts w:ascii="Times New Roman" w:eastAsia="Times New Roman" w:hAnsi="Times New Roman" w:cs="Times New Roman"/>
          <w:color w:val="000000"/>
          <w:kern w:val="0"/>
          <w:position w:val="-1"/>
          <w:lang w:eastAsia="ar-SA"/>
          <w14:ligatures w14:val="none"/>
        </w:rPr>
        <w:t>variable</w:t>
      </w:r>
      <w:proofErr w:type="gramEnd"/>
      <w:r w:rsidRPr="00F560D6">
        <w:rPr>
          <w:rFonts w:ascii="Times New Roman" w:eastAsia="Times New Roman" w:hAnsi="Times New Roman" w:cs="Times New Roman"/>
          <w:color w:val="000000"/>
          <w:kern w:val="0"/>
          <w:position w:val="-1"/>
          <w:lang w:eastAsia="ar-SA"/>
          <w14:ligatures w14:val="none"/>
        </w:rPr>
        <w:t xml:space="preserve"> associated with Job satisfaction. The study </w:t>
      </w:r>
      <w:proofErr w:type="gramStart"/>
      <w:r w:rsidRPr="00F560D6">
        <w:rPr>
          <w:rFonts w:ascii="Times New Roman" w:eastAsia="Times New Roman" w:hAnsi="Times New Roman" w:cs="Times New Roman"/>
          <w:color w:val="000000"/>
          <w:kern w:val="0"/>
          <w:position w:val="-1"/>
          <w:lang w:eastAsia="ar-SA"/>
          <w14:ligatures w14:val="none"/>
        </w:rPr>
        <w:t>focus</w:t>
      </w:r>
      <w:proofErr w:type="gramEnd"/>
      <w:r w:rsidRPr="00F560D6">
        <w:rPr>
          <w:rFonts w:ascii="Times New Roman" w:eastAsia="Times New Roman" w:hAnsi="Times New Roman" w:cs="Times New Roman"/>
          <w:color w:val="000000"/>
          <w:kern w:val="0"/>
          <w:position w:val="-1"/>
          <w:lang w:eastAsia="ar-SA"/>
          <w14:ligatures w14:val="none"/>
        </w:rPr>
        <w:t xml:space="preserve"> on quantitative approach of data collection. Further studies could include some qualitative data as secondary approach to elicit more in-depth responses as teachers’ reflection may be captured which provides a more in-depth understanding of what make them satisfied and dissatisfied.</w:t>
      </w:r>
    </w:p>
    <w:p w14:paraId="73C1D0EB" w14:textId="77777777" w:rsidR="00766FDE" w:rsidRDefault="00766FDE" w:rsidP="00766FDE">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61FBC68" w14:textId="0372014B" w:rsidR="00766FDE" w:rsidRPr="00766FDE" w:rsidRDefault="00766FDE" w:rsidP="00766FDE">
      <w:pPr>
        <w:pStyle w:val="NormalWeb"/>
        <w:ind w:left="0" w:hanging="2"/>
        <w:rPr>
          <w:b/>
          <w:bCs/>
          <w:color w:val="000000"/>
          <w:lang w:eastAsia="ar-SA"/>
        </w:rPr>
      </w:pPr>
      <w:r>
        <w:rPr>
          <w:color w:val="000000"/>
          <w:lang w:eastAsia="ar-SA"/>
        </w:rPr>
        <w:lastRenderedPageBreak/>
        <w:t xml:space="preserve"> </w:t>
      </w:r>
      <w:r w:rsidRPr="00766FDE">
        <w:rPr>
          <w:b/>
          <w:bCs/>
          <w:color w:val="000000"/>
          <w:lang w:eastAsia="ar-SA"/>
        </w:rPr>
        <w:t xml:space="preserve">REFERENCES: </w:t>
      </w:r>
    </w:p>
    <w:p w14:paraId="61B76B60" w14:textId="439A6BA0" w:rsidR="00766FDE" w:rsidRPr="00766FDE" w:rsidRDefault="00766FDE" w:rsidP="00316331">
      <w:pPr>
        <w:pStyle w:val="NormalWeb"/>
        <w:spacing w:before="0" w:beforeAutospacing="0" w:after="0" w:afterAutospacing="0"/>
        <w:ind w:leftChars="0" w:left="720" w:firstLineChars="0" w:hanging="720"/>
        <w:jc w:val="both"/>
        <w:rPr>
          <w:position w:val="0"/>
          <w:lang w:val="en-US" w:eastAsia="en-US"/>
        </w:rPr>
      </w:pPr>
      <w:r w:rsidRPr="00766FDE">
        <w:rPr>
          <w:position w:val="0"/>
          <w:lang w:val="en-US" w:eastAsia="en-US"/>
        </w:rPr>
        <w:t xml:space="preserve">Abdullah, T., Khan, M. I., Shah, S. M. U., &amp; Ullah, S. (2023). </w:t>
      </w:r>
      <w:r w:rsidRPr="00766FDE">
        <w:rPr>
          <w:i/>
          <w:iCs/>
          <w:position w:val="0"/>
          <w:lang w:val="en-US" w:eastAsia="en-US"/>
        </w:rPr>
        <w:t>Intrinsic and extrinsic factors affecting job satisfaction: A comparative study of public and private primary school teachers.</w:t>
      </w:r>
      <w:r w:rsidRPr="00766FDE">
        <w:rPr>
          <w:position w:val="0"/>
          <w:lang w:val="en-US" w:eastAsia="en-US"/>
        </w:rPr>
        <w:t xml:space="preserve"> SSRN. https://doi.org/10.2139/ssrn.5312940</w:t>
      </w:r>
    </w:p>
    <w:p w14:paraId="549F3663" w14:textId="77777777" w:rsidR="00766FDE" w:rsidRPr="00766FDE" w:rsidRDefault="00766FDE" w:rsidP="00316331">
      <w:pPr>
        <w:spacing w:after="0" w:line="240" w:lineRule="auto"/>
        <w:ind w:left="720" w:hanging="72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Adrianzen, L. B. (2012). </w:t>
      </w:r>
      <w:r w:rsidRPr="00766FDE">
        <w:rPr>
          <w:rFonts w:ascii="Times New Roman" w:eastAsia="Times New Roman" w:hAnsi="Times New Roman" w:cs="Times New Roman"/>
          <w:i/>
          <w:iCs/>
          <w:kern w:val="0"/>
          <w14:ligatures w14:val="none"/>
        </w:rPr>
        <w:t>Elementary school teachers' reasons for staying in their current schools: A comparison study</w:t>
      </w:r>
      <w:r w:rsidRPr="00766FDE">
        <w:rPr>
          <w:rFonts w:ascii="Times New Roman" w:eastAsia="Times New Roman" w:hAnsi="Times New Roman" w:cs="Times New Roman"/>
          <w:kern w:val="0"/>
          <w14:ligatures w14:val="none"/>
        </w:rPr>
        <w:t xml:space="preserve"> [Unpublished doctoral dissertation]. Loyola University Chicago. </w:t>
      </w:r>
      <w:hyperlink r:id="rId14" w:tgtFrame="_new" w:history="1">
        <w:r w:rsidRPr="00766FDE">
          <w:rPr>
            <w:rFonts w:ascii="Times New Roman" w:eastAsia="Times New Roman" w:hAnsi="Times New Roman" w:cs="Times New Roman"/>
            <w:color w:val="0000FF"/>
            <w:kern w:val="0"/>
            <w:u w:val="single"/>
            <w14:ligatures w14:val="none"/>
          </w:rPr>
          <w:t>http://ecommons.luc.edu/cgi/viewcontent.cgi?article=1323&amp;context=luc_diss</w:t>
        </w:r>
      </w:hyperlink>
    </w:p>
    <w:p w14:paraId="7AF65F1C" w14:textId="77777777" w:rsidR="00766FDE" w:rsidRPr="00766FDE" w:rsidRDefault="00766FDE" w:rsidP="00316331">
      <w:pPr>
        <w:spacing w:after="0" w:line="240" w:lineRule="auto"/>
        <w:ind w:left="720" w:hanging="72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Anderson, J. C., &amp; Gerbing, D. W. (1984). The effect of sampling error on convergence, improper solutions, and goodness-of-fit indices for maximum likelihood confirmatory factor analysis. </w:t>
      </w:r>
      <w:r w:rsidRPr="00766FDE">
        <w:rPr>
          <w:rFonts w:ascii="Times New Roman" w:eastAsia="Times New Roman" w:hAnsi="Times New Roman" w:cs="Times New Roman"/>
          <w:i/>
          <w:iCs/>
          <w:kern w:val="0"/>
          <w14:ligatures w14:val="none"/>
        </w:rPr>
        <w:t>Psychometrika, 49</w:t>
      </w:r>
      <w:r w:rsidRPr="00766FDE">
        <w:rPr>
          <w:rFonts w:ascii="Times New Roman" w:eastAsia="Times New Roman" w:hAnsi="Times New Roman" w:cs="Times New Roman"/>
          <w:kern w:val="0"/>
          <w14:ligatures w14:val="none"/>
        </w:rPr>
        <w:t xml:space="preserve">(2), 155–173. </w:t>
      </w:r>
      <w:hyperlink r:id="rId15" w:tgtFrame="_new" w:history="1">
        <w:r w:rsidRPr="00766FDE">
          <w:rPr>
            <w:rFonts w:ascii="Times New Roman" w:eastAsia="Times New Roman" w:hAnsi="Times New Roman" w:cs="Times New Roman"/>
            <w:color w:val="0000FF"/>
            <w:kern w:val="0"/>
            <w:u w:val="single"/>
            <w14:ligatures w14:val="none"/>
          </w:rPr>
          <w:t>https://doi.org/10.1007/BF02294170</w:t>
        </w:r>
      </w:hyperlink>
    </w:p>
    <w:p w14:paraId="58ABABA2"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Arif, B., &amp; Farooqi, Y. A. (2014). Impact of work-life balance on job satisfaction and organizational commitment among university teachers: A case study of University of Gujrat, Pakistan. </w:t>
      </w:r>
      <w:r w:rsidRPr="00766FDE">
        <w:rPr>
          <w:rFonts w:ascii="Times New Roman" w:eastAsia="Times New Roman" w:hAnsi="Times New Roman" w:cs="Times New Roman"/>
          <w:i/>
          <w:iCs/>
          <w:kern w:val="0"/>
          <w14:ligatures w14:val="none"/>
        </w:rPr>
        <w:t>International Journal of Multidisciplinary Sciences and Engineering, 5</w:t>
      </w:r>
      <w:r w:rsidRPr="00766FDE">
        <w:rPr>
          <w:rFonts w:ascii="Times New Roman" w:eastAsia="Times New Roman" w:hAnsi="Times New Roman" w:cs="Times New Roman"/>
          <w:kern w:val="0"/>
          <w14:ligatures w14:val="none"/>
        </w:rPr>
        <w:t>(9), 24–29.</w:t>
      </w:r>
    </w:p>
    <w:p w14:paraId="4CE4466F"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Arifin, H. M. (2015). The influence of competence, motivation, and organizational culture to high school teacher job satisfaction and performance. </w:t>
      </w:r>
      <w:r w:rsidRPr="00766FDE">
        <w:rPr>
          <w:rFonts w:ascii="Times New Roman" w:eastAsia="Times New Roman" w:hAnsi="Times New Roman" w:cs="Times New Roman"/>
          <w:i/>
          <w:iCs/>
          <w:kern w:val="0"/>
          <w14:ligatures w14:val="none"/>
        </w:rPr>
        <w:t>International Education Studies, 8</w:t>
      </w:r>
      <w:r w:rsidRPr="00766FDE">
        <w:rPr>
          <w:rFonts w:ascii="Times New Roman" w:eastAsia="Times New Roman" w:hAnsi="Times New Roman" w:cs="Times New Roman"/>
          <w:kern w:val="0"/>
          <w14:ligatures w14:val="none"/>
        </w:rPr>
        <w:t>(1), 38–45.</w:t>
      </w:r>
    </w:p>
    <w:p w14:paraId="6C6EEF55"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Ayele, D. (2014). </w:t>
      </w:r>
      <w:r w:rsidRPr="00766FDE">
        <w:rPr>
          <w:rFonts w:ascii="Times New Roman" w:eastAsia="Times New Roman" w:hAnsi="Times New Roman" w:cs="Times New Roman"/>
          <w:i/>
          <w:iCs/>
          <w:kern w:val="0"/>
          <w14:ligatures w14:val="none"/>
        </w:rPr>
        <w:t>Teachers’ job satisfaction and commitment in general secondary schools of Hadiya Zone in Southern Nations, Nationalities and Peoples’ Regional State</w:t>
      </w:r>
      <w:r w:rsidRPr="00766FDE">
        <w:rPr>
          <w:rFonts w:ascii="Times New Roman" w:eastAsia="Times New Roman" w:hAnsi="Times New Roman" w:cs="Times New Roman"/>
          <w:kern w:val="0"/>
          <w14:ligatures w14:val="none"/>
        </w:rPr>
        <w:t xml:space="preserve"> [Unpublished master’s thesis]. Jimma University. </w:t>
      </w:r>
      <w:hyperlink r:id="rId16" w:tgtFrame="_new" w:history="1">
        <w:r w:rsidRPr="00766FDE">
          <w:rPr>
            <w:rFonts w:ascii="Times New Roman" w:eastAsia="Times New Roman" w:hAnsi="Times New Roman" w:cs="Times New Roman"/>
            <w:color w:val="0000FF"/>
            <w:kern w:val="0"/>
            <w:u w:val="single"/>
            <w14:ligatures w14:val="none"/>
          </w:rPr>
          <w:t>https://opendocs.ids.ac.uk/opendocs/bitstream/handle/123456789/5340/CD_finnaly_reseach_Desta_edpm%20(3).pdf</w:t>
        </w:r>
      </w:hyperlink>
    </w:p>
    <w:p w14:paraId="76E07601"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Barkus, E., Yavorsky, C., &amp; Foster, J. (2006). </w:t>
      </w:r>
      <w:r w:rsidRPr="00766FDE">
        <w:rPr>
          <w:rFonts w:ascii="Times New Roman" w:eastAsia="Times New Roman" w:hAnsi="Times New Roman" w:cs="Times New Roman"/>
          <w:i/>
          <w:iCs/>
          <w:kern w:val="0"/>
          <w14:ligatures w14:val="none"/>
        </w:rPr>
        <w:t>Understanding and using advanced statistics.</w:t>
      </w:r>
      <w:r w:rsidRPr="00766FDE">
        <w:rPr>
          <w:rFonts w:ascii="Times New Roman" w:eastAsia="Times New Roman" w:hAnsi="Times New Roman" w:cs="Times New Roman"/>
          <w:kern w:val="0"/>
          <w14:ligatures w14:val="none"/>
        </w:rPr>
        <w:t xml:space="preserve"> University of Wollongong.</w:t>
      </w:r>
    </w:p>
    <w:p w14:paraId="1C1BF462"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Bird, J. (2006). Work-life balance: Doing it right and avoiding the pitfalls. </w:t>
      </w:r>
      <w:r w:rsidRPr="00766FDE">
        <w:rPr>
          <w:rFonts w:ascii="Times New Roman" w:eastAsia="Times New Roman" w:hAnsi="Times New Roman" w:cs="Times New Roman"/>
          <w:i/>
          <w:iCs/>
          <w:kern w:val="0"/>
          <w14:ligatures w14:val="none"/>
        </w:rPr>
        <w:t>Employment Relations Today, 33</w:t>
      </w:r>
      <w:r w:rsidRPr="00766FDE">
        <w:rPr>
          <w:rFonts w:ascii="Times New Roman" w:eastAsia="Times New Roman" w:hAnsi="Times New Roman" w:cs="Times New Roman"/>
          <w:kern w:val="0"/>
          <w14:ligatures w14:val="none"/>
        </w:rPr>
        <w:t xml:space="preserve">(3), 21–30. </w:t>
      </w:r>
      <w:hyperlink r:id="rId17" w:tgtFrame="_new" w:history="1">
        <w:r w:rsidRPr="00766FDE">
          <w:rPr>
            <w:rFonts w:ascii="Times New Roman" w:eastAsia="Times New Roman" w:hAnsi="Times New Roman" w:cs="Times New Roman"/>
            <w:color w:val="0000FF"/>
            <w:kern w:val="0"/>
            <w:u w:val="single"/>
            <w14:ligatures w14:val="none"/>
          </w:rPr>
          <w:t>https://doi.org/10.1002/ert.20110</w:t>
        </w:r>
      </w:hyperlink>
    </w:p>
    <w:p w14:paraId="777B1C5B"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Bishay, A. (1996). Teacher motivation and job satisfaction: A study employing the experience sampling method. </w:t>
      </w:r>
      <w:r w:rsidRPr="00766FDE">
        <w:rPr>
          <w:rFonts w:ascii="Times New Roman" w:eastAsia="Times New Roman" w:hAnsi="Times New Roman" w:cs="Times New Roman"/>
          <w:i/>
          <w:iCs/>
          <w:kern w:val="0"/>
          <w14:ligatures w14:val="none"/>
        </w:rPr>
        <w:t>Journal of Undergraduate Science, 3</w:t>
      </w:r>
      <w:r w:rsidRPr="00766FDE">
        <w:rPr>
          <w:rFonts w:ascii="Times New Roman" w:eastAsia="Times New Roman" w:hAnsi="Times New Roman" w:cs="Times New Roman"/>
          <w:kern w:val="0"/>
          <w14:ligatures w14:val="none"/>
        </w:rPr>
        <w:t>, 147–154.</w:t>
      </w:r>
    </w:p>
    <w:p w14:paraId="48FBB735"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Chen, C. Y. (2023). Are professors satisfied with their jobs? The factors that influence professors’ job satisfaction. </w:t>
      </w:r>
      <w:r w:rsidRPr="00766FDE">
        <w:rPr>
          <w:rFonts w:ascii="Times New Roman" w:eastAsia="Times New Roman" w:hAnsi="Times New Roman" w:cs="Times New Roman"/>
          <w:i/>
          <w:iCs/>
          <w:kern w:val="0"/>
          <w14:ligatures w14:val="none"/>
        </w:rPr>
        <w:t>SAGE Open, 13</w:t>
      </w:r>
      <w:r w:rsidRPr="00766FDE">
        <w:rPr>
          <w:rFonts w:ascii="Times New Roman" w:eastAsia="Times New Roman" w:hAnsi="Times New Roman" w:cs="Times New Roman"/>
          <w:kern w:val="0"/>
          <w14:ligatures w14:val="none"/>
        </w:rPr>
        <w:t xml:space="preserve">(3), 1–12. </w:t>
      </w:r>
      <w:hyperlink r:id="rId18" w:tgtFrame="_new" w:history="1">
        <w:r w:rsidRPr="00766FDE">
          <w:rPr>
            <w:rFonts w:ascii="Times New Roman" w:eastAsia="Times New Roman" w:hAnsi="Times New Roman" w:cs="Times New Roman"/>
            <w:color w:val="0000FF"/>
            <w:kern w:val="0"/>
            <w:u w:val="single"/>
            <w14:ligatures w14:val="none"/>
          </w:rPr>
          <w:t>https://doi.org/10.1177/21582440231181515</w:t>
        </w:r>
      </w:hyperlink>
    </w:p>
    <w:p w14:paraId="7BB058AC"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Clarke, R., &amp; Keating, W. F. (1995). </w:t>
      </w:r>
      <w:r w:rsidRPr="00766FDE">
        <w:rPr>
          <w:rFonts w:ascii="Times New Roman" w:eastAsia="Times New Roman" w:hAnsi="Times New Roman" w:cs="Times New Roman"/>
          <w:i/>
          <w:iCs/>
          <w:kern w:val="0"/>
          <w14:ligatures w14:val="none"/>
        </w:rPr>
        <w:t>A fresh look at teacher job satisfaction.</w:t>
      </w:r>
      <w:r w:rsidRPr="00766FDE">
        <w:rPr>
          <w:rFonts w:ascii="Times New Roman" w:eastAsia="Times New Roman" w:hAnsi="Times New Roman" w:cs="Times New Roman"/>
          <w:kern w:val="0"/>
          <w14:ligatures w14:val="none"/>
        </w:rPr>
        <w:t xml:space="preserve"> (ERIC Document Reproduction Service No. ED 391 795)</w:t>
      </w:r>
    </w:p>
    <w:p w14:paraId="3746B852"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Cronbach, L. J. (1951). Coefficient alpha and the internal structure of tests. </w:t>
      </w:r>
      <w:r w:rsidRPr="00766FDE">
        <w:rPr>
          <w:rFonts w:ascii="Times New Roman" w:eastAsia="Times New Roman" w:hAnsi="Times New Roman" w:cs="Times New Roman"/>
          <w:i/>
          <w:iCs/>
          <w:kern w:val="0"/>
          <w14:ligatures w14:val="none"/>
        </w:rPr>
        <w:t>Psychometrika, 16</w:t>
      </w:r>
      <w:r w:rsidRPr="00766FDE">
        <w:rPr>
          <w:rFonts w:ascii="Times New Roman" w:eastAsia="Times New Roman" w:hAnsi="Times New Roman" w:cs="Times New Roman"/>
          <w:kern w:val="0"/>
          <w14:ligatures w14:val="none"/>
        </w:rPr>
        <w:t>(3), 297–334. https://doi.org/10.1007/BF02310555</w:t>
      </w:r>
    </w:p>
    <w:p w14:paraId="2F19E2C1" w14:textId="77777777"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Cunningham, S. L. (2015). </w:t>
      </w:r>
      <w:r w:rsidRPr="00766FDE">
        <w:rPr>
          <w:rFonts w:ascii="Times New Roman" w:eastAsia="Times New Roman" w:hAnsi="Times New Roman" w:cs="Times New Roman"/>
          <w:i/>
          <w:iCs/>
          <w:kern w:val="0"/>
          <w14:ligatures w14:val="none"/>
        </w:rPr>
        <w:t>A quantitative analysis of the factors associated with teacher attitudes and perceptions towards job satisfaction</w:t>
      </w:r>
      <w:r w:rsidRPr="00766FDE">
        <w:rPr>
          <w:rFonts w:ascii="Times New Roman" w:eastAsia="Times New Roman" w:hAnsi="Times New Roman" w:cs="Times New Roman"/>
          <w:kern w:val="0"/>
          <w14:ligatures w14:val="none"/>
        </w:rPr>
        <w:t xml:space="preserve"> [Doctoral dissertation, Seton Hall University]. Seton Hall University Dissertations and Theses (ETDs), 2127. http://scholarship.shu.edu/dissertations/3175</w:t>
      </w:r>
    </w:p>
    <w:p w14:paraId="4E1997F3"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Davis, J., &amp; Wilson, S. M. (2000). Principals' efforts to empower teachers: Effects on teacher motivation and job satisfaction and stress. </w:t>
      </w:r>
      <w:r w:rsidRPr="00766FDE">
        <w:rPr>
          <w:rFonts w:ascii="Times New Roman" w:eastAsia="Times New Roman" w:hAnsi="Times New Roman" w:cs="Times New Roman"/>
          <w:i/>
          <w:iCs/>
          <w:kern w:val="0"/>
          <w14:ligatures w14:val="none"/>
        </w:rPr>
        <w:t>The Clearing House, 73</w:t>
      </w:r>
      <w:r w:rsidRPr="00766FDE">
        <w:rPr>
          <w:rFonts w:ascii="Times New Roman" w:eastAsia="Times New Roman" w:hAnsi="Times New Roman" w:cs="Times New Roman"/>
          <w:kern w:val="0"/>
          <w14:ligatures w14:val="none"/>
        </w:rPr>
        <w:t xml:space="preserve">(6), 349–353. </w:t>
      </w:r>
      <w:hyperlink r:id="rId19" w:tgtFrame="_new" w:history="1">
        <w:r w:rsidRPr="00766FDE">
          <w:rPr>
            <w:rFonts w:ascii="Times New Roman" w:eastAsia="Times New Roman" w:hAnsi="Times New Roman" w:cs="Times New Roman"/>
            <w:color w:val="0000FF"/>
            <w:kern w:val="0"/>
            <w:u w:val="single"/>
            <w14:ligatures w14:val="none"/>
          </w:rPr>
          <w:t>https://doi.org/10.1080/00098650009599442</w:t>
        </w:r>
      </w:hyperlink>
    </w:p>
    <w:p w14:paraId="137EBC1E"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Dessler, G. (2012). </w:t>
      </w:r>
      <w:r w:rsidRPr="00766FDE">
        <w:rPr>
          <w:rFonts w:ascii="Times New Roman" w:eastAsia="Times New Roman" w:hAnsi="Times New Roman" w:cs="Times New Roman"/>
          <w:i/>
          <w:iCs/>
          <w:kern w:val="0"/>
          <w14:ligatures w14:val="none"/>
        </w:rPr>
        <w:t>Human resource management</w:t>
      </w:r>
      <w:r w:rsidRPr="00766FDE">
        <w:rPr>
          <w:rFonts w:ascii="Times New Roman" w:eastAsia="Times New Roman" w:hAnsi="Times New Roman" w:cs="Times New Roman"/>
          <w:kern w:val="0"/>
          <w14:ligatures w14:val="none"/>
        </w:rPr>
        <w:t xml:space="preserve"> (13th ed.). Prentice Hall.</w:t>
      </w:r>
    </w:p>
    <w:p w14:paraId="5998368F"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Erdamar, G., &amp; Demirel, H. (2016). Job and life satisfaction of teachers and the conflicts they experience at work and at home. </w:t>
      </w:r>
      <w:r w:rsidRPr="00766FDE">
        <w:rPr>
          <w:rFonts w:ascii="Times New Roman" w:eastAsia="Times New Roman" w:hAnsi="Times New Roman" w:cs="Times New Roman"/>
          <w:i/>
          <w:iCs/>
          <w:kern w:val="0"/>
          <w14:ligatures w14:val="none"/>
        </w:rPr>
        <w:t>Journal of Education and Training Studies, 4</w:t>
      </w:r>
      <w:r w:rsidRPr="00766FDE">
        <w:rPr>
          <w:rFonts w:ascii="Times New Roman" w:eastAsia="Times New Roman" w:hAnsi="Times New Roman" w:cs="Times New Roman"/>
          <w:kern w:val="0"/>
          <w14:ligatures w14:val="none"/>
        </w:rPr>
        <w:t>(6), 164–175.</w:t>
      </w:r>
    </w:p>
    <w:p w14:paraId="320B57C1"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Gius, M. (2016). Teacher job satisfaction in charter schools. </w:t>
      </w:r>
      <w:r w:rsidRPr="00766FDE">
        <w:rPr>
          <w:rFonts w:ascii="Times New Roman" w:eastAsia="Times New Roman" w:hAnsi="Times New Roman" w:cs="Times New Roman"/>
          <w:i/>
          <w:iCs/>
          <w:kern w:val="0"/>
          <w14:ligatures w14:val="none"/>
        </w:rPr>
        <w:t>Journal of Economics &amp; Economic Education Research, 17</w:t>
      </w:r>
      <w:r w:rsidRPr="00766FDE">
        <w:rPr>
          <w:rFonts w:ascii="Times New Roman" w:eastAsia="Times New Roman" w:hAnsi="Times New Roman" w:cs="Times New Roman"/>
          <w:kern w:val="0"/>
          <w14:ligatures w14:val="none"/>
        </w:rPr>
        <w:t>(2), 88–100.</w:t>
      </w:r>
    </w:p>
    <w:p w14:paraId="67ADAA29"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lastRenderedPageBreak/>
        <w:t xml:space="preserve">Grady, G., McCarthy, A., Darcy, C., &amp; Kirrane, M. (2008). </w:t>
      </w:r>
      <w:r w:rsidRPr="00766FDE">
        <w:rPr>
          <w:rFonts w:ascii="Times New Roman" w:eastAsia="Times New Roman" w:hAnsi="Times New Roman" w:cs="Times New Roman"/>
          <w:i/>
          <w:iCs/>
          <w:kern w:val="0"/>
          <w14:ligatures w14:val="none"/>
        </w:rPr>
        <w:t>Work-life balance policies and initiatives in Irish organizations: A best practice management.</w:t>
      </w:r>
      <w:r w:rsidRPr="00766FDE">
        <w:rPr>
          <w:rFonts w:ascii="Times New Roman" w:eastAsia="Times New Roman" w:hAnsi="Times New Roman" w:cs="Times New Roman"/>
          <w:kern w:val="0"/>
          <w14:ligatures w14:val="none"/>
        </w:rPr>
        <w:t xml:space="preserve"> Oak Tree Press.</w:t>
      </w:r>
    </w:p>
    <w:p w14:paraId="0F37D77B"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Hair, J. F., Black, W. C., Babin, B. J., Anderson, R. E., &amp; Tatham, R. L. (2009). </w:t>
      </w:r>
      <w:r w:rsidRPr="00766FDE">
        <w:rPr>
          <w:rFonts w:ascii="Times New Roman" w:eastAsia="Times New Roman" w:hAnsi="Times New Roman" w:cs="Times New Roman"/>
          <w:i/>
          <w:iCs/>
          <w:kern w:val="0"/>
          <w14:ligatures w14:val="none"/>
        </w:rPr>
        <w:t>Multivariate data analysis</w:t>
      </w:r>
      <w:r w:rsidRPr="00766FDE">
        <w:rPr>
          <w:rFonts w:ascii="Times New Roman" w:eastAsia="Times New Roman" w:hAnsi="Times New Roman" w:cs="Times New Roman"/>
          <w:kern w:val="0"/>
          <w14:ligatures w14:val="none"/>
        </w:rPr>
        <w:t xml:space="preserve"> (7th ed.). Pearson Prentice Hall.</w:t>
      </w:r>
    </w:p>
    <w:p w14:paraId="278C0118"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Hammoud, M., &amp; Shuayb, M. (2022). </w:t>
      </w:r>
      <w:r w:rsidRPr="00766FDE">
        <w:rPr>
          <w:rFonts w:ascii="Times New Roman" w:eastAsia="Times New Roman" w:hAnsi="Times New Roman" w:cs="Times New Roman"/>
          <w:i/>
          <w:iCs/>
          <w:kern w:val="0"/>
          <w14:ligatures w14:val="none"/>
        </w:rPr>
        <w:t>Children in Lebanon cannot afford to lose another academic year.</w:t>
      </w:r>
      <w:r w:rsidRPr="00766FDE">
        <w:rPr>
          <w:rFonts w:ascii="Times New Roman" w:eastAsia="Times New Roman" w:hAnsi="Times New Roman" w:cs="Times New Roman"/>
          <w:kern w:val="0"/>
          <w14:ligatures w14:val="none"/>
        </w:rPr>
        <w:t xml:space="preserve"> Center for Lebanese Studies. </w:t>
      </w:r>
      <w:hyperlink r:id="rId20" w:tgtFrame="_new" w:history="1">
        <w:r w:rsidRPr="00766FDE">
          <w:rPr>
            <w:rFonts w:ascii="Times New Roman" w:eastAsia="Times New Roman" w:hAnsi="Times New Roman" w:cs="Times New Roman"/>
            <w:color w:val="0000FF"/>
            <w:kern w:val="0"/>
            <w:u w:val="single"/>
            <w14:ligatures w14:val="none"/>
          </w:rPr>
          <w:t>https://lebanesestudies.com/publications/children-in-lebanon-cannot-afford-to-lose-another-academic-year/</w:t>
        </w:r>
      </w:hyperlink>
    </w:p>
    <w:p w14:paraId="623DF320"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Haq, W., &amp; Hasnain, M. (2014). Level of job satisfaction of school teachers in private sector of Bahawalpur (Pakistan). </w:t>
      </w:r>
      <w:r w:rsidRPr="00766FDE">
        <w:rPr>
          <w:rFonts w:ascii="Times New Roman" w:eastAsia="Times New Roman" w:hAnsi="Times New Roman" w:cs="Times New Roman"/>
          <w:i/>
          <w:iCs/>
          <w:kern w:val="0"/>
          <w14:ligatures w14:val="none"/>
        </w:rPr>
        <w:t>Developing Country Studies, 4</w:t>
      </w:r>
      <w:r w:rsidRPr="00766FDE">
        <w:rPr>
          <w:rFonts w:ascii="Times New Roman" w:eastAsia="Times New Roman" w:hAnsi="Times New Roman" w:cs="Times New Roman"/>
          <w:kern w:val="0"/>
          <w14:ligatures w14:val="none"/>
        </w:rPr>
        <w:t xml:space="preserve">(9), 152–158. </w:t>
      </w:r>
      <w:hyperlink r:id="rId21" w:tgtFrame="_new" w:history="1">
        <w:r w:rsidRPr="00766FDE">
          <w:rPr>
            <w:rFonts w:ascii="Times New Roman" w:eastAsia="Times New Roman" w:hAnsi="Times New Roman" w:cs="Times New Roman"/>
            <w:color w:val="0000FF"/>
            <w:kern w:val="0"/>
            <w:u w:val="single"/>
            <w14:ligatures w14:val="none"/>
          </w:rPr>
          <w:t>http://www.iiste.org/Journals/index.php/DCS/article/view/12851/13182</w:t>
        </w:r>
      </w:hyperlink>
    </w:p>
    <w:p w14:paraId="761A9858"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Ingersoll, R. M. (2001). Teacher turnover and teacher shortages: An organizational analysis. </w:t>
      </w:r>
      <w:r w:rsidRPr="00766FDE">
        <w:rPr>
          <w:rFonts w:ascii="Times New Roman" w:eastAsia="Times New Roman" w:hAnsi="Times New Roman" w:cs="Times New Roman"/>
          <w:i/>
          <w:iCs/>
          <w:kern w:val="0"/>
          <w14:ligatures w14:val="none"/>
        </w:rPr>
        <w:t>American Educational Research Journal, 38</w:t>
      </w:r>
      <w:r w:rsidRPr="00766FDE">
        <w:rPr>
          <w:rFonts w:ascii="Times New Roman" w:eastAsia="Times New Roman" w:hAnsi="Times New Roman" w:cs="Times New Roman"/>
          <w:kern w:val="0"/>
          <w14:ligatures w14:val="none"/>
        </w:rPr>
        <w:t xml:space="preserve">(3), 499–534. </w:t>
      </w:r>
      <w:hyperlink r:id="rId22" w:tgtFrame="_new" w:history="1">
        <w:r w:rsidRPr="00766FDE">
          <w:rPr>
            <w:rFonts w:ascii="Times New Roman" w:eastAsia="Times New Roman" w:hAnsi="Times New Roman" w:cs="Times New Roman"/>
            <w:color w:val="0000FF"/>
            <w:kern w:val="0"/>
            <w:u w:val="single"/>
            <w14:ligatures w14:val="none"/>
          </w:rPr>
          <w:t>https://doi.org/10.3102/00028312038003499</w:t>
        </w:r>
      </w:hyperlink>
    </w:p>
    <w:p w14:paraId="1964E838"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Lasseter, A. (2013). </w:t>
      </w:r>
      <w:r w:rsidRPr="00766FDE">
        <w:rPr>
          <w:rFonts w:ascii="Times New Roman" w:eastAsia="Times New Roman" w:hAnsi="Times New Roman" w:cs="Times New Roman"/>
          <w:i/>
          <w:iCs/>
          <w:kern w:val="0"/>
          <w14:ligatures w14:val="none"/>
        </w:rPr>
        <w:t>The effects of classroom autonomy, staff collegiality, and administrative support on teachers' job satisfaction</w:t>
      </w:r>
      <w:r w:rsidRPr="00766FDE">
        <w:rPr>
          <w:rFonts w:ascii="Times New Roman" w:eastAsia="Times New Roman" w:hAnsi="Times New Roman" w:cs="Times New Roman"/>
          <w:kern w:val="0"/>
          <w14:ligatures w14:val="none"/>
        </w:rPr>
        <w:t xml:space="preserve"> [Doctoral dissertation, University of Maryland]. ProQuest LLC. </w:t>
      </w:r>
      <w:hyperlink r:id="rId23" w:tgtFrame="_new" w:history="1">
        <w:r w:rsidRPr="00766FDE">
          <w:rPr>
            <w:rFonts w:ascii="Times New Roman" w:eastAsia="Times New Roman" w:hAnsi="Times New Roman" w:cs="Times New Roman"/>
            <w:color w:val="0000FF"/>
            <w:kern w:val="0"/>
            <w:u w:val="single"/>
            <w14:ligatures w14:val="none"/>
          </w:rPr>
          <w:t>http://drum.lib.umd.edu/bitstream/handle/1903/14075/Lasseter_umd_0117E_14161.pdf</w:t>
        </w:r>
      </w:hyperlink>
    </w:p>
    <w:p w14:paraId="07CFE680"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Leech, N. L., Barrett, K. C., &amp; Morgan, G. A. (2005). </w:t>
      </w:r>
      <w:r w:rsidRPr="00766FDE">
        <w:rPr>
          <w:rFonts w:ascii="Times New Roman" w:eastAsia="Times New Roman" w:hAnsi="Times New Roman" w:cs="Times New Roman"/>
          <w:i/>
          <w:iCs/>
          <w:kern w:val="0"/>
          <w14:ligatures w14:val="none"/>
        </w:rPr>
        <w:t>SPSS for intermediate statistics: Use and interpretation.</w:t>
      </w:r>
      <w:r w:rsidRPr="00766FDE">
        <w:rPr>
          <w:rFonts w:ascii="Times New Roman" w:eastAsia="Times New Roman" w:hAnsi="Times New Roman" w:cs="Times New Roman"/>
          <w:kern w:val="0"/>
          <w14:ligatures w14:val="none"/>
        </w:rPr>
        <w:t xml:space="preserve"> Psychology Press.</w:t>
      </w:r>
    </w:p>
    <w:p w14:paraId="2A2D87CC"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Lynd, D. (2007). </w:t>
      </w:r>
      <w:r w:rsidRPr="00766FDE">
        <w:rPr>
          <w:rFonts w:ascii="Times New Roman" w:eastAsia="Times New Roman" w:hAnsi="Times New Roman" w:cs="Times New Roman"/>
          <w:i/>
          <w:iCs/>
          <w:kern w:val="0"/>
          <w14:ligatures w14:val="none"/>
        </w:rPr>
        <w:t>The education system in Pakistan: Assessment of the national education census.</w:t>
      </w:r>
      <w:r w:rsidRPr="00766FDE">
        <w:rPr>
          <w:rFonts w:ascii="Times New Roman" w:eastAsia="Times New Roman" w:hAnsi="Times New Roman" w:cs="Times New Roman"/>
          <w:kern w:val="0"/>
          <w14:ligatures w14:val="none"/>
        </w:rPr>
        <w:t xml:space="preserve"> UNESCO. </w:t>
      </w:r>
      <w:hyperlink r:id="rId24" w:tgtFrame="_new" w:history="1">
        <w:r w:rsidRPr="00766FDE">
          <w:rPr>
            <w:rFonts w:ascii="Times New Roman" w:eastAsia="Times New Roman" w:hAnsi="Times New Roman" w:cs="Times New Roman"/>
            <w:color w:val="0000FF"/>
            <w:kern w:val="0"/>
            <w:u w:val="single"/>
            <w14:ligatures w14:val="none"/>
          </w:rPr>
          <w:t>http://unesco.org.pk/education/teachereducation/files/sa4.pdf</w:t>
        </w:r>
      </w:hyperlink>
    </w:p>
    <w:p w14:paraId="134F89A0"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Marlow, L., Inman, D., &amp; Betancourt-Smith, M. (1996). </w:t>
      </w:r>
      <w:r w:rsidRPr="00766FDE">
        <w:rPr>
          <w:rFonts w:ascii="Times New Roman" w:eastAsia="Times New Roman" w:hAnsi="Times New Roman" w:cs="Times New Roman"/>
          <w:i/>
          <w:iCs/>
          <w:kern w:val="0"/>
          <w14:ligatures w14:val="none"/>
        </w:rPr>
        <w:t>Teacher job satisfaction.</w:t>
      </w:r>
      <w:r w:rsidRPr="00766FDE">
        <w:rPr>
          <w:rFonts w:ascii="Times New Roman" w:eastAsia="Times New Roman" w:hAnsi="Times New Roman" w:cs="Times New Roman"/>
          <w:kern w:val="0"/>
          <w14:ligatures w14:val="none"/>
        </w:rPr>
        <w:t xml:space="preserve"> (ERIC Document Reproduction Service No. ED 393 802)</w:t>
      </w:r>
    </w:p>
    <w:p w14:paraId="221D31AB"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Maslow, A. H. (1943). A theory of human motivation. </w:t>
      </w:r>
      <w:r w:rsidRPr="00766FDE">
        <w:rPr>
          <w:rFonts w:ascii="Times New Roman" w:eastAsia="Times New Roman" w:hAnsi="Times New Roman" w:cs="Times New Roman"/>
          <w:i/>
          <w:iCs/>
          <w:kern w:val="0"/>
          <w14:ligatures w14:val="none"/>
        </w:rPr>
        <w:t>Psychological Review, 50</w:t>
      </w:r>
      <w:r w:rsidRPr="00766FDE">
        <w:rPr>
          <w:rFonts w:ascii="Times New Roman" w:eastAsia="Times New Roman" w:hAnsi="Times New Roman" w:cs="Times New Roman"/>
          <w:kern w:val="0"/>
          <w14:ligatures w14:val="none"/>
        </w:rPr>
        <w:t xml:space="preserve">(4), 370–396. </w:t>
      </w:r>
      <w:hyperlink r:id="rId25" w:tgtFrame="_new" w:history="1">
        <w:r w:rsidRPr="00766FDE">
          <w:rPr>
            <w:rFonts w:ascii="Times New Roman" w:eastAsia="Times New Roman" w:hAnsi="Times New Roman" w:cs="Times New Roman"/>
            <w:color w:val="0000FF"/>
            <w:kern w:val="0"/>
            <w:u w:val="single"/>
            <w14:ligatures w14:val="none"/>
          </w:rPr>
          <w:t>https://doi.org/10.1037/h0054346</w:t>
        </w:r>
      </w:hyperlink>
    </w:p>
    <w:p w14:paraId="21F183CA"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proofErr w:type="spellStart"/>
      <w:r w:rsidRPr="00766FDE">
        <w:rPr>
          <w:rFonts w:ascii="Times New Roman" w:eastAsia="Times New Roman" w:hAnsi="Times New Roman" w:cs="Times New Roman"/>
          <w:kern w:val="0"/>
          <w14:ligatures w14:val="none"/>
        </w:rPr>
        <w:t>Mrosso</w:t>
      </w:r>
      <w:proofErr w:type="spellEnd"/>
      <w:r w:rsidRPr="00766FDE">
        <w:rPr>
          <w:rFonts w:ascii="Times New Roman" w:eastAsia="Times New Roman" w:hAnsi="Times New Roman" w:cs="Times New Roman"/>
          <w:kern w:val="0"/>
          <w14:ligatures w14:val="none"/>
        </w:rPr>
        <w:t xml:space="preserve">, A. D. (2014). </w:t>
      </w:r>
      <w:r w:rsidRPr="00766FDE">
        <w:rPr>
          <w:rFonts w:ascii="Times New Roman" w:eastAsia="Times New Roman" w:hAnsi="Times New Roman" w:cs="Times New Roman"/>
          <w:i/>
          <w:iCs/>
          <w:kern w:val="0"/>
          <w14:ligatures w14:val="none"/>
        </w:rPr>
        <w:t>Factors contributing to job satisfaction among public primary school teachers at Temeke Municipal Council</w:t>
      </w:r>
      <w:r w:rsidRPr="00766FDE">
        <w:rPr>
          <w:rFonts w:ascii="Times New Roman" w:eastAsia="Times New Roman" w:hAnsi="Times New Roman" w:cs="Times New Roman"/>
          <w:kern w:val="0"/>
          <w14:ligatures w14:val="none"/>
        </w:rPr>
        <w:t xml:space="preserve"> [Master’s thesis, The Open University of Tanzania]. </w:t>
      </w:r>
      <w:hyperlink r:id="rId26" w:tgtFrame="_new" w:history="1">
        <w:r w:rsidRPr="00766FDE">
          <w:rPr>
            <w:rFonts w:ascii="Times New Roman" w:eastAsia="Times New Roman" w:hAnsi="Times New Roman" w:cs="Times New Roman"/>
            <w:color w:val="0000FF"/>
            <w:kern w:val="0"/>
            <w:u w:val="single"/>
            <w14:ligatures w14:val="none"/>
          </w:rPr>
          <w:t>http://repository.out.ac.tz/539/1/COVER_DISS_1-_Final.pdf</w:t>
        </w:r>
      </w:hyperlink>
    </w:p>
    <w:p w14:paraId="0A0CC065"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Murtedjo, &amp; </w:t>
      </w:r>
      <w:proofErr w:type="spellStart"/>
      <w:r w:rsidRPr="00766FDE">
        <w:rPr>
          <w:rFonts w:ascii="Times New Roman" w:eastAsia="Times New Roman" w:hAnsi="Times New Roman" w:cs="Times New Roman"/>
          <w:kern w:val="0"/>
          <w14:ligatures w14:val="none"/>
        </w:rPr>
        <w:t>Suharningsih</w:t>
      </w:r>
      <w:proofErr w:type="spellEnd"/>
      <w:r w:rsidRPr="00766FDE">
        <w:rPr>
          <w:rFonts w:ascii="Times New Roman" w:eastAsia="Times New Roman" w:hAnsi="Times New Roman" w:cs="Times New Roman"/>
          <w:kern w:val="0"/>
          <w14:ligatures w14:val="none"/>
        </w:rPr>
        <w:t xml:space="preserve">. (2016). Contribution to cultural organization, working motivation and job satisfaction on the performance of primary school teachers. </w:t>
      </w:r>
      <w:r w:rsidRPr="00766FDE">
        <w:rPr>
          <w:rFonts w:ascii="Times New Roman" w:eastAsia="Times New Roman" w:hAnsi="Times New Roman" w:cs="Times New Roman"/>
          <w:i/>
          <w:iCs/>
          <w:kern w:val="0"/>
          <w14:ligatures w14:val="none"/>
        </w:rPr>
        <w:t>International Journal of Higher Education, 5</w:t>
      </w:r>
      <w:r w:rsidRPr="00766FDE">
        <w:rPr>
          <w:rFonts w:ascii="Times New Roman" w:eastAsia="Times New Roman" w:hAnsi="Times New Roman" w:cs="Times New Roman"/>
          <w:kern w:val="0"/>
          <w14:ligatures w14:val="none"/>
        </w:rPr>
        <w:t>(4), 86–95.</w:t>
      </w:r>
    </w:p>
    <w:p w14:paraId="3F40397D"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Padma, S., &amp; Reddy, M. S. (2014). Work-life balance and job satisfaction among school teachers: A study. </w:t>
      </w:r>
      <w:r w:rsidRPr="00766FDE">
        <w:rPr>
          <w:rFonts w:ascii="Times New Roman" w:eastAsia="Times New Roman" w:hAnsi="Times New Roman" w:cs="Times New Roman"/>
          <w:i/>
          <w:iCs/>
          <w:kern w:val="0"/>
          <w14:ligatures w14:val="none"/>
        </w:rPr>
        <w:t>The IUP Journal of Organizational Behavior, 13</w:t>
      </w:r>
      <w:r w:rsidRPr="00766FDE">
        <w:rPr>
          <w:rFonts w:ascii="Times New Roman" w:eastAsia="Times New Roman" w:hAnsi="Times New Roman" w:cs="Times New Roman"/>
          <w:kern w:val="0"/>
          <w14:ligatures w14:val="none"/>
        </w:rPr>
        <w:t>(1), 51–60.</w:t>
      </w:r>
    </w:p>
    <w:p w14:paraId="78F5A960"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Perie, M., &amp; Baker, D. P. (1997). </w:t>
      </w:r>
      <w:r w:rsidRPr="00766FDE">
        <w:rPr>
          <w:rFonts w:ascii="Times New Roman" w:eastAsia="Times New Roman" w:hAnsi="Times New Roman" w:cs="Times New Roman"/>
          <w:i/>
          <w:iCs/>
          <w:kern w:val="0"/>
          <w14:ligatures w14:val="none"/>
        </w:rPr>
        <w:t>Job satisfaction among America’s teachers: Effects of workplace conditions, background characteristics, and teacher compensation.</w:t>
      </w:r>
      <w:r w:rsidRPr="00766FDE">
        <w:rPr>
          <w:rFonts w:ascii="Times New Roman" w:eastAsia="Times New Roman" w:hAnsi="Times New Roman" w:cs="Times New Roman"/>
          <w:kern w:val="0"/>
          <w14:ligatures w14:val="none"/>
        </w:rPr>
        <w:t xml:space="preserve"> U.S. Department of Education, National Center for Education Statistics. </w:t>
      </w:r>
      <w:hyperlink r:id="rId27" w:tgtFrame="_new" w:history="1">
        <w:r w:rsidRPr="00766FDE">
          <w:rPr>
            <w:rFonts w:ascii="Times New Roman" w:eastAsia="Times New Roman" w:hAnsi="Times New Roman" w:cs="Times New Roman"/>
            <w:color w:val="0000FF"/>
            <w:kern w:val="0"/>
            <w:u w:val="single"/>
            <w14:ligatures w14:val="none"/>
          </w:rPr>
          <w:t>https://nces.ed.gov/pubsearch/pubsinfo.asp?pubid=97471</w:t>
        </w:r>
      </w:hyperlink>
    </w:p>
    <w:p w14:paraId="0ECF54C9"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Salehi, H., Taghavi, E., &amp; Yunus, M. M. (2015). Relationship between teachers' job satisfaction and their attitudes towards students' beliefs and motivation. </w:t>
      </w:r>
      <w:r w:rsidRPr="00766FDE">
        <w:rPr>
          <w:rFonts w:ascii="Times New Roman" w:eastAsia="Times New Roman" w:hAnsi="Times New Roman" w:cs="Times New Roman"/>
          <w:i/>
          <w:iCs/>
          <w:kern w:val="0"/>
          <w14:ligatures w14:val="none"/>
        </w:rPr>
        <w:t>English Language Teaching, 8</w:t>
      </w:r>
      <w:r w:rsidRPr="00766FDE">
        <w:rPr>
          <w:rFonts w:ascii="Times New Roman" w:eastAsia="Times New Roman" w:hAnsi="Times New Roman" w:cs="Times New Roman"/>
          <w:kern w:val="0"/>
          <w14:ligatures w14:val="none"/>
        </w:rPr>
        <w:t>(7), 46–61.</w:t>
      </w:r>
    </w:p>
    <w:p w14:paraId="0E178D59"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Schonemann, P. H. (1990). Facts, fictions, and common sense about factors and components. </w:t>
      </w:r>
      <w:r w:rsidRPr="00766FDE">
        <w:rPr>
          <w:rFonts w:ascii="Times New Roman" w:eastAsia="Times New Roman" w:hAnsi="Times New Roman" w:cs="Times New Roman"/>
          <w:i/>
          <w:iCs/>
          <w:kern w:val="0"/>
          <w14:ligatures w14:val="none"/>
        </w:rPr>
        <w:t>Multivariate Behavioral Research, 25</w:t>
      </w:r>
      <w:r w:rsidRPr="00766FDE">
        <w:rPr>
          <w:rFonts w:ascii="Times New Roman" w:eastAsia="Times New Roman" w:hAnsi="Times New Roman" w:cs="Times New Roman"/>
          <w:kern w:val="0"/>
          <w14:ligatures w14:val="none"/>
        </w:rPr>
        <w:t>(1), 47–51.</w:t>
      </w:r>
    </w:p>
    <w:p w14:paraId="7F249219"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Spector, P. E. (1997). </w:t>
      </w:r>
      <w:r w:rsidRPr="00766FDE">
        <w:rPr>
          <w:rFonts w:ascii="Times New Roman" w:eastAsia="Times New Roman" w:hAnsi="Times New Roman" w:cs="Times New Roman"/>
          <w:i/>
          <w:iCs/>
          <w:kern w:val="0"/>
          <w14:ligatures w14:val="none"/>
        </w:rPr>
        <w:t>Job satisfaction: Application, assessment, causes, and consequences.</w:t>
      </w:r>
      <w:r w:rsidRPr="00766FDE">
        <w:rPr>
          <w:rFonts w:ascii="Times New Roman" w:eastAsia="Times New Roman" w:hAnsi="Times New Roman" w:cs="Times New Roman"/>
          <w:kern w:val="0"/>
          <w14:ligatures w14:val="none"/>
        </w:rPr>
        <w:t xml:space="preserve"> Sage Publications.</w:t>
      </w:r>
    </w:p>
    <w:p w14:paraId="2B0B8F4E"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Steiger, J. H. (1990). Structural model evaluation and modification: An interval estimation approach. </w:t>
      </w:r>
      <w:r w:rsidRPr="00766FDE">
        <w:rPr>
          <w:rFonts w:ascii="Times New Roman" w:eastAsia="Times New Roman" w:hAnsi="Times New Roman" w:cs="Times New Roman"/>
          <w:i/>
          <w:iCs/>
          <w:kern w:val="0"/>
          <w14:ligatures w14:val="none"/>
        </w:rPr>
        <w:t>Multivariate Behavioral Research, 25</w:t>
      </w:r>
      <w:r w:rsidRPr="00766FDE">
        <w:rPr>
          <w:rFonts w:ascii="Times New Roman" w:eastAsia="Times New Roman" w:hAnsi="Times New Roman" w:cs="Times New Roman"/>
          <w:kern w:val="0"/>
          <w14:ligatures w14:val="none"/>
        </w:rPr>
        <w:t>(2), 173–180.</w:t>
      </w:r>
    </w:p>
    <w:p w14:paraId="0079C16D" w14:textId="16701E1A"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proofErr w:type="spellStart"/>
      <w:r w:rsidRPr="00766FDE">
        <w:rPr>
          <w:rFonts w:ascii="Times New Roman" w:eastAsia="Times New Roman" w:hAnsi="Times New Roman" w:cs="Times New Roman"/>
          <w:kern w:val="0"/>
          <w14:ligatures w14:val="none"/>
        </w:rPr>
        <w:t>Tavakol</w:t>
      </w:r>
      <w:proofErr w:type="spellEnd"/>
      <w:r w:rsidRPr="00766FDE">
        <w:rPr>
          <w:rFonts w:ascii="Times New Roman" w:eastAsia="Times New Roman" w:hAnsi="Times New Roman" w:cs="Times New Roman"/>
          <w:kern w:val="0"/>
          <w14:ligatures w14:val="none"/>
        </w:rPr>
        <w:t xml:space="preserve">, M., &amp; Dennick, R. (2011). Making sense of Cronbach's alpha. </w:t>
      </w:r>
      <w:r w:rsidRPr="00766FDE">
        <w:rPr>
          <w:rFonts w:ascii="Times New Roman" w:eastAsia="Times New Roman" w:hAnsi="Times New Roman" w:cs="Times New Roman"/>
          <w:i/>
          <w:iCs/>
          <w:kern w:val="0"/>
          <w14:ligatures w14:val="none"/>
        </w:rPr>
        <w:t>International Journal of Medical Education, 2</w:t>
      </w:r>
      <w:r w:rsidRPr="00766FDE">
        <w:rPr>
          <w:rFonts w:ascii="Times New Roman" w:eastAsia="Times New Roman" w:hAnsi="Times New Roman" w:cs="Times New Roman"/>
          <w:kern w:val="0"/>
          <w14:ligatures w14:val="none"/>
        </w:rPr>
        <w:t xml:space="preserve">, 53–55. </w:t>
      </w:r>
      <w:hyperlink r:id="rId28" w:history="1">
        <w:r w:rsidR="00316331" w:rsidRPr="00766FDE">
          <w:rPr>
            <w:rStyle w:val="Hyperlink"/>
            <w:rFonts w:ascii="Times New Roman" w:eastAsia="Times New Roman" w:hAnsi="Times New Roman" w:cs="Times New Roman"/>
            <w:kern w:val="0"/>
            <w:position w:val="0"/>
            <w14:ligatures w14:val="none"/>
          </w:rPr>
          <w:t>https://doi.org/10.5116/ijme.4dfb.8dfd</w:t>
        </w:r>
      </w:hyperlink>
    </w:p>
    <w:p w14:paraId="7F222FD6"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proofErr w:type="spellStart"/>
      <w:r w:rsidRPr="00766FDE">
        <w:rPr>
          <w:rFonts w:ascii="Times New Roman" w:eastAsia="Times New Roman" w:hAnsi="Times New Roman" w:cs="Times New Roman"/>
          <w:kern w:val="0"/>
          <w14:ligatures w14:val="none"/>
        </w:rPr>
        <w:lastRenderedPageBreak/>
        <w:t>Telef</w:t>
      </w:r>
      <w:proofErr w:type="spellEnd"/>
      <w:r w:rsidRPr="00766FDE">
        <w:rPr>
          <w:rFonts w:ascii="Times New Roman" w:eastAsia="Times New Roman" w:hAnsi="Times New Roman" w:cs="Times New Roman"/>
          <w:kern w:val="0"/>
          <w14:ligatures w14:val="none"/>
        </w:rPr>
        <w:t xml:space="preserve">, B. B. (2011). The study of teachers’ self-efficacy, job satisfaction, life satisfaction and burnout. </w:t>
      </w:r>
      <w:r w:rsidRPr="00766FDE">
        <w:rPr>
          <w:rFonts w:ascii="Times New Roman" w:eastAsia="Times New Roman" w:hAnsi="Times New Roman" w:cs="Times New Roman"/>
          <w:i/>
          <w:iCs/>
          <w:kern w:val="0"/>
          <w14:ligatures w14:val="none"/>
        </w:rPr>
        <w:t>Elementary Education Online, 10</w:t>
      </w:r>
      <w:r w:rsidRPr="00766FDE">
        <w:rPr>
          <w:rFonts w:ascii="Times New Roman" w:eastAsia="Times New Roman" w:hAnsi="Times New Roman" w:cs="Times New Roman"/>
          <w:kern w:val="0"/>
          <w14:ligatures w14:val="none"/>
        </w:rPr>
        <w:t xml:space="preserve">(1), 91–108. </w:t>
      </w:r>
      <w:hyperlink r:id="rId29" w:tgtFrame="_new" w:history="1">
        <w:r w:rsidRPr="00766FDE">
          <w:rPr>
            <w:rFonts w:ascii="Times New Roman" w:eastAsia="Times New Roman" w:hAnsi="Times New Roman" w:cs="Times New Roman"/>
            <w:color w:val="0000FF"/>
            <w:kern w:val="0"/>
            <w:u w:val="single"/>
            <w14:ligatures w14:val="none"/>
          </w:rPr>
          <w:t>http://dergipark.gov.tr/download/article-file/90689</w:t>
        </w:r>
      </w:hyperlink>
    </w:p>
    <w:p w14:paraId="4C0EFE6C"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Tirana, J., </w:t>
      </w:r>
      <w:proofErr w:type="spellStart"/>
      <w:r w:rsidRPr="00766FDE">
        <w:rPr>
          <w:rFonts w:ascii="Times New Roman" w:eastAsia="Times New Roman" w:hAnsi="Times New Roman" w:cs="Times New Roman"/>
          <w:kern w:val="0"/>
          <w14:ligatures w14:val="none"/>
        </w:rPr>
        <w:t>Trungu</w:t>
      </w:r>
      <w:proofErr w:type="spellEnd"/>
      <w:r w:rsidRPr="00766FDE">
        <w:rPr>
          <w:rFonts w:ascii="Times New Roman" w:eastAsia="Times New Roman" w:hAnsi="Times New Roman" w:cs="Times New Roman"/>
          <w:kern w:val="0"/>
          <w14:ligatures w14:val="none"/>
        </w:rPr>
        <w:t xml:space="preserve">, D., &amp; Chiesi, L. L. (2023). Motivation factors influence teachers’ job satisfaction. </w:t>
      </w:r>
      <w:r w:rsidRPr="00766FDE">
        <w:rPr>
          <w:rFonts w:ascii="Times New Roman" w:eastAsia="Times New Roman" w:hAnsi="Times New Roman" w:cs="Times New Roman"/>
          <w:i/>
          <w:iCs/>
          <w:kern w:val="0"/>
          <w14:ligatures w14:val="none"/>
        </w:rPr>
        <w:t>Journal of Educational and Social Research, 13</w:t>
      </w:r>
      <w:r w:rsidRPr="00766FDE">
        <w:rPr>
          <w:rFonts w:ascii="Times New Roman" w:eastAsia="Times New Roman" w:hAnsi="Times New Roman" w:cs="Times New Roman"/>
          <w:kern w:val="0"/>
          <w14:ligatures w14:val="none"/>
        </w:rPr>
        <w:t>(3), 265–272.</w:t>
      </w:r>
    </w:p>
    <w:p w14:paraId="227D29C4"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Van Dat, T. (2016). Predicting sense of efficacy and teachers' job satisfaction of teachers from their perceptions of the decision participation. </w:t>
      </w:r>
      <w:r w:rsidRPr="00766FDE">
        <w:rPr>
          <w:rFonts w:ascii="Times New Roman" w:eastAsia="Times New Roman" w:hAnsi="Times New Roman" w:cs="Times New Roman"/>
          <w:i/>
          <w:iCs/>
          <w:kern w:val="0"/>
          <w14:ligatures w14:val="none"/>
        </w:rPr>
        <w:t>International Journal of Higher Education, 5</w:t>
      </w:r>
      <w:r w:rsidRPr="00766FDE">
        <w:rPr>
          <w:rFonts w:ascii="Times New Roman" w:eastAsia="Times New Roman" w:hAnsi="Times New Roman" w:cs="Times New Roman"/>
          <w:kern w:val="0"/>
          <w14:ligatures w14:val="none"/>
        </w:rPr>
        <w:t>(2), 59–62.</w:t>
      </w:r>
    </w:p>
    <w:p w14:paraId="7598DD4D"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Voris, B. (2011). </w:t>
      </w:r>
      <w:r w:rsidRPr="00766FDE">
        <w:rPr>
          <w:rFonts w:ascii="Times New Roman" w:eastAsia="Times New Roman" w:hAnsi="Times New Roman" w:cs="Times New Roman"/>
          <w:i/>
          <w:iCs/>
          <w:kern w:val="0"/>
          <w14:ligatures w14:val="none"/>
        </w:rPr>
        <w:t>Teacher efficacy, job satisfaction, and alternative certification in early career special education teachers</w:t>
      </w:r>
      <w:r w:rsidRPr="00766FDE">
        <w:rPr>
          <w:rFonts w:ascii="Times New Roman" w:eastAsia="Times New Roman" w:hAnsi="Times New Roman" w:cs="Times New Roman"/>
          <w:kern w:val="0"/>
          <w14:ligatures w14:val="none"/>
        </w:rPr>
        <w:t xml:space="preserve"> [Doctoral dissertation, University of Kentucky]. </w:t>
      </w:r>
      <w:hyperlink r:id="rId30" w:tgtFrame="_new" w:history="1">
        <w:r w:rsidRPr="00766FDE">
          <w:rPr>
            <w:rFonts w:ascii="Times New Roman" w:eastAsia="Times New Roman" w:hAnsi="Times New Roman" w:cs="Times New Roman"/>
            <w:color w:val="0000FF"/>
            <w:kern w:val="0"/>
            <w:u w:val="single"/>
            <w14:ligatures w14:val="none"/>
          </w:rPr>
          <w:t>https://uknowledge.uky.edu/gradschool_diss/159</w:t>
        </w:r>
      </w:hyperlink>
    </w:p>
    <w:p w14:paraId="5BA02501"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Weiss, H. M. (2002). Deconstructing job satisfaction: Separating evaluations, beliefs, and affective experiences. </w:t>
      </w:r>
      <w:r w:rsidRPr="00766FDE">
        <w:rPr>
          <w:rFonts w:ascii="Times New Roman" w:eastAsia="Times New Roman" w:hAnsi="Times New Roman" w:cs="Times New Roman"/>
          <w:i/>
          <w:iCs/>
          <w:kern w:val="0"/>
          <w14:ligatures w14:val="none"/>
        </w:rPr>
        <w:t>Human Resource Management Review, 12</w:t>
      </w:r>
      <w:r w:rsidRPr="00766FDE">
        <w:rPr>
          <w:rFonts w:ascii="Times New Roman" w:eastAsia="Times New Roman" w:hAnsi="Times New Roman" w:cs="Times New Roman"/>
          <w:kern w:val="0"/>
          <w14:ligatures w14:val="none"/>
        </w:rPr>
        <w:t xml:space="preserve">(2), 173–194. </w:t>
      </w:r>
      <w:hyperlink r:id="rId31" w:tgtFrame="_new" w:history="1">
        <w:r w:rsidRPr="00766FDE">
          <w:rPr>
            <w:rFonts w:ascii="Times New Roman" w:eastAsia="Times New Roman" w:hAnsi="Times New Roman" w:cs="Times New Roman"/>
            <w:color w:val="0000FF"/>
            <w:kern w:val="0"/>
            <w:u w:val="single"/>
            <w14:ligatures w14:val="none"/>
          </w:rPr>
          <w:t>https://doi.org/10.1016/S1053-4822(02)00045-1</w:t>
        </w:r>
      </w:hyperlink>
    </w:p>
    <w:p w14:paraId="5C2DC25D" w14:textId="18864AC8"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Woods, A. M., &amp; </w:t>
      </w:r>
      <w:proofErr w:type="spellStart"/>
      <w:r w:rsidRPr="00766FDE">
        <w:rPr>
          <w:rFonts w:ascii="Times New Roman" w:eastAsia="Times New Roman" w:hAnsi="Times New Roman" w:cs="Times New Roman"/>
          <w:kern w:val="0"/>
          <w14:ligatures w14:val="none"/>
        </w:rPr>
        <w:t>Weasmer</w:t>
      </w:r>
      <w:proofErr w:type="spellEnd"/>
      <w:r w:rsidRPr="00766FDE">
        <w:rPr>
          <w:rFonts w:ascii="Times New Roman" w:eastAsia="Times New Roman" w:hAnsi="Times New Roman" w:cs="Times New Roman"/>
          <w:kern w:val="0"/>
          <w14:ligatures w14:val="none"/>
        </w:rPr>
        <w:t xml:space="preserve">, J. (2002). Maintaining job satisfaction: Engaging professionals as active participants. </w:t>
      </w:r>
      <w:r w:rsidRPr="00766FDE">
        <w:rPr>
          <w:rFonts w:ascii="Times New Roman" w:eastAsia="Times New Roman" w:hAnsi="Times New Roman" w:cs="Times New Roman"/>
          <w:i/>
          <w:iCs/>
          <w:kern w:val="0"/>
          <w14:ligatures w14:val="none"/>
        </w:rPr>
        <w:t>The Clearing House, 75</w:t>
      </w:r>
      <w:r w:rsidRPr="00766FDE">
        <w:rPr>
          <w:rFonts w:ascii="Times New Roman" w:eastAsia="Times New Roman" w:hAnsi="Times New Roman" w:cs="Times New Roman"/>
          <w:kern w:val="0"/>
          <w14:ligatures w14:val="none"/>
        </w:rPr>
        <w:t xml:space="preserve">(4), 186–189. </w:t>
      </w:r>
      <w:hyperlink r:id="rId32" w:history="1">
        <w:r w:rsidR="00316331" w:rsidRPr="00766FDE">
          <w:rPr>
            <w:rStyle w:val="Hyperlink"/>
            <w:rFonts w:ascii="Times New Roman" w:eastAsia="Times New Roman" w:hAnsi="Times New Roman" w:cs="Times New Roman"/>
            <w:kern w:val="0"/>
            <w:position w:val="0"/>
            <w14:ligatures w14:val="none"/>
          </w:rPr>
          <w:t>https://doi.org/10.1080/00098650209604929</w:t>
        </w:r>
      </w:hyperlink>
    </w:p>
    <w:p w14:paraId="7C339B3C" w14:textId="77777777" w:rsidR="00316331" w:rsidRDefault="00766FDE" w:rsidP="00316331">
      <w:pPr>
        <w:spacing w:after="0" w:line="240" w:lineRule="auto"/>
        <w:ind w:left="720" w:hanging="810"/>
        <w:jc w:val="both"/>
        <w:rPr>
          <w:rFonts w:ascii="Times New Roman" w:eastAsia="Times New Roman" w:hAnsi="Times New Roman" w:cs="Times New Roman"/>
          <w:kern w:val="0"/>
          <w14:ligatures w14:val="none"/>
        </w:rPr>
      </w:pPr>
      <w:r w:rsidRPr="00766FDE">
        <w:rPr>
          <w:rFonts w:ascii="Times New Roman" w:eastAsia="Times New Roman" w:hAnsi="Times New Roman" w:cs="Times New Roman"/>
          <w:kern w:val="0"/>
          <w14:ligatures w14:val="none"/>
        </w:rPr>
        <w:t xml:space="preserve">Xin, M., &amp; MacMillan, R. B. (1999). Influences of workplace conditions on teachers' job satisfaction. </w:t>
      </w:r>
      <w:r w:rsidRPr="00766FDE">
        <w:rPr>
          <w:rFonts w:ascii="Times New Roman" w:eastAsia="Times New Roman" w:hAnsi="Times New Roman" w:cs="Times New Roman"/>
          <w:i/>
          <w:iCs/>
          <w:kern w:val="0"/>
          <w14:ligatures w14:val="none"/>
        </w:rPr>
        <w:t>Journal of Educational Research, 93</w:t>
      </w:r>
      <w:r w:rsidRPr="00766FDE">
        <w:rPr>
          <w:rFonts w:ascii="Times New Roman" w:eastAsia="Times New Roman" w:hAnsi="Times New Roman" w:cs="Times New Roman"/>
          <w:kern w:val="0"/>
          <w14:ligatures w14:val="none"/>
        </w:rPr>
        <w:t>(1), 39–47.</w:t>
      </w:r>
    </w:p>
    <w:p w14:paraId="630742C5" w14:textId="707CBB8A" w:rsidR="00766FDE" w:rsidRPr="00766FDE" w:rsidRDefault="00766FDE" w:rsidP="00316331">
      <w:pPr>
        <w:spacing w:after="0" w:line="240" w:lineRule="auto"/>
        <w:ind w:left="720" w:hanging="810"/>
        <w:jc w:val="both"/>
        <w:rPr>
          <w:rFonts w:ascii="Times New Roman" w:eastAsia="Times New Roman" w:hAnsi="Times New Roman" w:cs="Times New Roman"/>
          <w:kern w:val="0"/>
          <w14:ligatures w14:val="none"/>
        </w:rPr>
      </w:pPr>
      <w:proofErr w:type="spellStart"/>
      <w:r w:rsidRPr="00766FDE">
        <w:rPr>
          <w:rFonts w:ascii="Times New Roman" w:eastAsia="Times New Roman" w:hAnsi="Times New Roman" w:cs="Times New Roman"/>
          <w:kern w:val="0"/>
          <w14:ligatures w14:val="none"/>
        </w:rPr>
        <w:t>Zembylas</w:t>
      </w:r>
      <w:proofErr w:type="spellEnd"/>
      <w:r w:rsidRPr="00766FDE">
        <w:rPr>
          <w:rFonts w:ascii="Times New Roman" w:eastAsia="Times New Roman" w:hAnsi="Times New Roman" w:cs="Times New Roman"/>
          <w:kern w:val="0"/>
          <w14:ligatures w14:val="none"/>
        </w:rPr>
        <w:t xml:space="preserve">, M., &amp; Papanastasiou, E. (2004). Job satisfaction among school teachers in Cyprus. </w:t>
      </w:r>
      <w:r w:rsidRPr="00766FDE">
        <w:rPr>
          <w:rFonts w:ascii="Times New Roman" w:eastAsia="Times New Roman" w:hAnsi="Times New Roman" w:cs="Times New Roman"/>
          <w:i/>
          <w:iCs/>
          <w:kern w:val="0"/>
          <w14:ligatures w14:val="none"/>
        </w:rPr>
        <w:t>Journal of Educational Administration, 42</w:t>
      </w:r>
      <w:r w:rsidRPr="00766FDE">
        <w:rPr>
          <w:rFonts w:ascii="Times New Roman" w:eastAsia="Times New Roman" w:hAnsi="Times New Roman" w:cs="Times New Roman"/>
          <w:kern w:val="0"/>
          <w14:ligatures w14:val="none"/>
        </w:rPr>
        <w:t>(3), 357–374. https://doi.org/10.1108/09578230410534676</w:t>
      </w:r>
    </w:p>
    <w:p w14:paraId="71354658" w14:textId="289976C7" w:rsidR="00F560D6" w:rsidRDefault="00F560D6" w:rsidP="00766FDE">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8E6B4F8"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870FDDE"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BEFF7C8"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1E1020E"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265C87F9"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458DE94"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2F47722C"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E6D3322"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0EC6BD0"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4217769D"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4D9A883F" w14:textId="77777777" w:rsidR="00F560D6" w:rsidRDefault="00F560D6"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6FCDE67"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688087D1"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37B02F60"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5D6440FC"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9FECB65"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02B20EF"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8EBE2B7"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43D76D61"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29ED3EEF" w14:textId="77777777" w:rsidR="00316331" w:rsidRDefault="00316331" w:rsidP="00CB3179">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bookmarkEnd w:id="0"/>
    <w:bookmarkEnd w:id="1"/>
    <w:sectPr w:rsidR="00316331" w:rsidSect="00AA468E">
      <w:headerReference w:type="even" r:id="rId33"/>
      <w:headerReference w:type="default" r:id="rId34"/>
      <w:footerReference w:type="even" r:id="rId35"/>
      <w:footerReference w:type="default" r:id="rId36"/>
      <w:headerReference w:type="first" r:id="rId37"/>
      <w:footerReference w:type="first" r:id="rId38"/>
      <w:type w:val="continuous"/>
      <w:pgSz w:w="11905" w:h="16837"/>
      <w:pgMar w:top="1170" w:right="1285" w:bottom="1474" w:left="2041" w:header="360" w:footer="720" w:gutter="0"/>
      <w:pgNumType w:start="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91EB" w14:textId="77777777" w:rsidR="000F003B" w:rsidRDefault="000F003B" w:rsidP="000F003B">
      <w:pPr>
        <w:spacing w:after="0" w:line="240" w:lineRule="auto"/>
      </w:pPr>
      <w:r>
        <w:separator/>
      </w:r>
    </w:p>
  </w:endnote>
  <w:endnote w:type="continuationSeparator" w:id="0">
    <w:p w14:paraId="301C1CFF" w14:textId="77777777" w:rsidR="000F003B" w:rsidRDefault="000F003B" w:rsidP="000F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F359" w14:textId="77777777" w:rsidR="00F560D6" w:rsidRDefault="00F560D6">
    <w:pPr>
      <w:pBdr>
        <w:top w:val="single" w:sz="4" w:space="1" w:color="000000"/>
        <w:left w:val="nil"/>
        <w:bottom w:val="nil"/>
        <w:right w:val="nil"/>
        <w:between w:val="nil"/>
      </w:pBdr>
      <w:tabs>
        <w:tab w:val="center" w:pos="4680"/>
        <w:tab w:val="right" w:pos="9360"/>
      </w:tabs>
      <w:spacing w:line="240" w:lineRule="auto"/>
      <w:ind w:hanging="2"/>
      <w:rPr>
        <w:rFonts w:ascii="Cambria" w:eastAsia="Cambria" w:hAnsi="Cambria" w:cs="Cambria"/>
        <w:sz w:val="18"/>
        <w:szCs w:val="18"/>
      </w:rPr>
    </w:pPr>
    <w:r>
      <w:rPr>
        <w:rFonts w:ascii="Cambria" w:eastAsia="Cambria" w:hAnsi="Cambria" w:cs="Cambria"/>
        <w:sz w:val="18"/>
        <w:szCs w:val="18"/>
      </w:rPr>
      <w:t>STEDA Research Journal of Teacher Education and contemporary horizons (STEDA-TEACH).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30949"/>
      <w:docPartObj>
        <w:docPartGallery w:val="Page Numbers (Bottom of Page)"/>
        <w:docPartUnique/>
      </w:docPartObj>
    </w:sdtPr>
    <w:sdtEndPr>
      <w:rPr>
        <w:b/>
        <w:bCs/>
        <w:noProof/>
      </w:rPr>
    </w:sdtEndPr>
    <w:sdtContent>
      <w:p w14:paraId="0368E429" w14:textId="5B0A748F" w:rsidR="00F560D6" w:rsidRPr="00F560D6" w:rsidRDefault="00F560D6">
        <w:pPr>
          <w:pStyle w:val="Footer"/>
          <w:jc w:val="center"/>
          <w:rPr>
            <w:b/>
            <w:bCs/>
          </w:rPr>
        </w:pPr>
        <w:r w:rsidRPr="00F560D6">
          <w:rPr>
            <w:b/>
            <w:bCs/>
          </w:rPr>
          <w:fldChar w:fldCharType="begin"/>
        </w:r>
        <w:r w:rsidRPr="00F560D6">
          <w:rPr>
            <w:b/>
            <w:bCs/>
          </w:rPr>
          <w:instrText xml:space="preserve"> PAGE   \* MERGEFORMAT </w:instrText>
        </w:r>
        <w:r w:rsidRPr="00F560D6">
          <w:rPr>
            <w:b/>
            <w:bCs/>
          </w:rPr>
          <w:fldChar w:fldCharType="separate"/>
        </w:r>
        <w:r w:rsidRPr="00F560D6">
          <w:rPr>
            <w:b/>
            <w:bCs/>
            <w:noProof/>
          </w:rPr>
          <w:t>2</w:t>
        </w:r>
        <w:r w:rsidRPr="00F560D6">
          <w:rPr>
            <w:b/>
            <w:bCs/>
            <w:noProof/>
          </w:rPr>
          <w:fldChar w:fldCharType="end"/>
        </w:r>
      </w:p>
    </w:sdtContent>
  </w:sdt>
  <w:p w14:paraId="1971C5C4" w14:textId="1FADE1AF" w:rsidR="00F560D6" w:rsidRPr="00F560D6" w:rsidRDefault="00F560D6" w:rsidP="00F56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890532"/>
      <w:docPartObj>
        <w:docPartGallery w:val="Page Numbers (Bottom of Page)"/>
        <w:docPartUnique/>
      </w:docPartObj>
    </w:sdtPr>
    <w:sdtEndPr>
      <w:rPr>
        <w:b/>
        <w:bCs/>
        <w:noProof/>
      </w:rPr>
    </w:sdtEndPr>
    <w:sdtContent>
      <w:p w14:paraId="7BFC0302" w14:textId="762D8E3F" w:rsidR="00AA468E" w:rsidRPr="00AA468E" w:rsidRDefault="00AA468E">
        <w:pPr>
          <w:pStyle w:val="Footer"/>
          <w:jc w:val="center"/>
          <w:rPr>
            <w:b/>
            <w:bCs/>
          </w:rPr>
        </w:pPr>
        <w:r w:rsidRPr="00AA468E">
          <w:rPr>
            <w:b/>
            <w:bCs/>
          </w:rPr>
          <w:fldChar w:fldCharType="begin"/>
        </w:r>
        <w:r w:rsidRPr="00AA468E">
          <w:rPr>
            <w:b/>
            <w:bCs/>
          </w:rPr>
          <w:instrText xml:space="preserve"> PAGE   \* MERGEFORMAT </w:instrText>
        </w:r>
        <w:r w:rsidRPr="00AA468E">
          <w:rPr>
            <w:b/>
            <w:bCs/>
          </w:rPr>
          <w:fldChar w:fldCharType="separate"/>
        </w:r>
        <w:r w:rsidRPr="00AA468E">
          <w:rPr>
            <w:b/>
            <w:bCs/>
            <w:noProof/>
          </w:rPr>
          <w:t>2</w:t>
        </w:r>
        <w:r w:rsidRPr="00AA468E">
          <w:rPr>
            <w:b/>
            <w:bCs/>
            <w:noProof/>
          </w:rPr>
          <w:fldChar w:fldCharType="end"/>
        </w:r>
      </w:p>
    </w:sdtContent>
  </w:sdt>
  <w:p w14:paraId="017B2186" w14:textId="77777777" w:rsidR="00AA468E" w:rsidRDefault="00AA4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12C0" w14:textId="77777777" w:rsidR="000F003B" w:rsidRPr="0041508C" w:rsidRDefault="000F003B" w:rsidP="0041508C">
    <w:pPr>
      <w:pStyle w:val="Footer"/>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253767"/>
      <w:docPartObj>
        <w:docPartGallery w:val="Page Numbers (Bottom of Page)"/>
        <w:docPartUnique/>
      </w:docPartObj>
    </w:sdtPr>
    <w:sdtEndPr>
      <w:rPr>
        <w:b/>
        <w:bCs/>
        <w:noProof/>
      </w:rPr>
    </w:sdtEndPr>
    <w:sdtContent>
      <w:p w14:paraId="3900937D" w14:textId="63C5DCB8" w:rsidR="000F003B" w:rsidRPr="000F003B" w:rsidRDefault="000F003B">
        <w:pPr>
          <w:pStyle w:val="Footer"/>
          <w:jc w:val="center"/>
          <w:rPr>
            <w:b/>
            <w:bCs/>
          </w:rPr>
        </w:pPr>
        <w:r w:rsidRPr="000F003B">
          <w:rPr>
            <w:b/>
            <w:bCs/>
          </w:rPr>
          <w:fldChar w:fldCharType="begin"/>
        </w:r>
        <w:r w:rsidRPr="000F003B">
          <w:rPr>
            <w:b/>
            <w:bCs/>
          </w:rPr>
          <w:instrText xml:space="preserve"> PAGE   \* MERGEFORMAT </w:instrText>
        </w:r>
        <w:r w:rsidRPr="000F003B">
          <w:rPr>
            <w:b/>
            <w:bCs/>
          </w:rPr>
          <w:fldChar w:fldCharType="separate"/>
        </w:r>
        <w:r w:rsidRPr="000F003B">
          <w:rPr>
            <w:b/>
            <w:bCs/>
            <w:noProof/>
          </w:rPr>
          <w:t>2</w:t>
        </w:r>
        <w:r w:rsidRPr="000F003B">
          <w:rPr>
            <w:b/>
            <w:bCs/>
            <w:noProof/>
          </w:rPr>
          <w:fldChar w:fldCharType="end"/>
        </w:r>
      </w:p>
    </w:sdtContent>
  </w:sdt>
  <w:p w14:paraId="5DF942C7" w14:textId="6E54745A" w:rsidR="000F003B" w:rsidRDefault="000F003B" w:rsidP="0030285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84413"/>
      <w:docPartObj>
        <w:docPartGallery w:val="Page Numbers (Bottom of Page)"/>
        <w:docPartUnique/>
      </w:docPartObj>
    </w:sdtPr>
    <w:sdtEndPr>
      <w:rPr>
        <w:noProof/>
      </w:rPr>
    </w:sdtEndPr>
    <w:sdtContent>
      <w:p w14:paraId="22899CF0" w14:textId="77777777" w:rsidR="000F003B" w:rsidRDefault="000F00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67A8F" w14:textId="77777777" w:rsidR="000F003B" w:rsidRPr="0041508C" w:rsidRDefault="000F003B" w:rsidP="0041508C">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8FDA" w14:textId="77777777" w:rsidR="000F003B" w:rsidRDefault="000F003B" w:rsidP="000F003B">
      <w:pPr>
        <w:spacing w:after="0" w:line="240" w:lineRule="auto"/>
      </w:pPr>
      <w:r>
        <w:separator/>
      </w:r>
    </w:p>
  </w:footnote>
  <w:footnote w:type="continuationSeparator" w:id="0">
    <w:p w14:paraId="0DE9DB60" w14:textId="77777777" w:rsidR="000F003B" w:rsidRDefault="000F003B" w:rsidP="000F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0A86" w14:textId="77777777" w:rsidR="00F560D6" w:rsidRDefault="00F560D6">
    <w:pPr>
      <w:ind w:hanging="2"/>
      <w:jc w:val="center"/>
      <w:rPr>
        <w:color w:val="000000"/>
        <w:sz w:val="20"/>
        <w:szCs w:val="20"/>
      </w:rPr>
    </w:pPr>
    <w:r>
      <w:rPr>
        <w:sz w:val="18"/>
        <w:szCs w:val="18"/>
      </w:rPr>
      <w:t>Factors influenced job satisfaction among public sector high school teachers: A quantitative study</w:t>
    </w:r>
    <w:r>
      <w:rPr>
        <w:color w:val="000000"/>
        <w:sz w:val="20"/>
        <w:szCs w:val="20"/>
      </w:rPr>
      <w:t xml:space="preserve"> </w:t>
    </w:r>
    <w:r>
      <w:rPr>
        <w:rFonts w:ascii="Cambria" w:eastAsia="Cambria" w:hAnsi="Cambria" w:cs="Cambria"/>
        <w:color w:val="000000"/>
        <w:sz w:val="18"/>
        <w:szCs w:val="18"/>
      </w:rPr>
      <w:t>|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2B8B" w14:textId="3908BFAB" w:rsidR="00F560D6" w:rsidRPr="00F560D6" w:rsidRDefault="00F560D6" w:rsidP="00F560D6">
    <w:pPr>
      <w:pStyle w:val="Header"/>
      <w:ind w:left="-360" w:right="-421"/>
      <w:jc w:val="center"/>
      <w:rPr>
        <w:rFonts w:ascii="Agency FB" w:hAnsi="Agency FB"/>
        <w:sz w:val="26"/>
        <w:szCs w:val="26"/>
      </w:rPr>
    </w:pPr>
    <w:r w:rsidRPr="00961068">
      <w:rPr>
        <w:rFonts w:ascii="Agency FB" w:hAnsi="Agency FB"/>
        <w:sz w:val="26"/>
        <w:szCs w:val="26"/>
      </w:rPr>
      <w:t>STEDA Research Journal of Teacher Education and Contemporary Horizons (STEDA-TEACH). Vol 01. Issue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1FA" w14:textId="77777777" w:rsidR="00AA468E" w:rsidRPr="00F560D6" w:rsidRDefault="00AA468E" w:rsidP="00AA468E">
    <w:pPr>
      <w:pStyle w:val="Header"/>
      <w:ind w:left="-360" w:right="-421"/>
      <w:jc w:val="center"/>
      <w:rPr>
        <w:rFonts w:ascii="Agency FB" w:hAnsi="Agency FB"/>
        <w:sz w:val="26"/>
        <w:szCs w:val="26"/>
      </w:rPr>
    </w:pPr>
    <w:r w:rsidRPr="00961068">
      <w:rPr>
        <w:rFonts w:ascii="Agency FB" w:hAnsi="Agency FB"/>
        <w:sz w:val="26"/>
        <w:szCs w:val="26"/>
      </w:rPr>
      <w:t>STEDA Research Journal of Teacher Education and Contemporary Horizons (STEDA-TEACH). Vol 01. Issue 01</w:t>
    </w:r>
  </w:p>
  <w:p w14:paraId="2EAEBB8D" w14:textId="77777777" w:rsidR="00F560D6" w:rsidRDefault="00F560D6">
    <w:pPr>
      <w:ind w:hanging="2"/>
      <w:jc w:val="center"/>
      <w:rPr>
        <w:rFonts w:ascii="Cambria" w:eastAsia="Cambria" w:hAnsi="Cambria" w:cs="Cambria"/>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741E" w14:textId="77777777" w:rsidR="000F003B" w:rsidRPr="0041508C" w:rsidRDefault="000F003B" w:rsidP="0041508C">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p>
  <w:p w14:paraId="73846428" w14:textId="77777777" w:rsidR="000F003B" w:rsidRPr="0041508C" w:rsidRDefault="000F003B" w:rsidP="004150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F0FB" w14:textId="77777777" w:rsidR="000F003B" w:rsidRPr="00961068" w:rsidRDefault="000F003B" w:rsidP="000F003B">
    <w:pPr>
      <w:pStyle w:val="Header"/>
      <w:ind w:left="-360" w:right="-421"/>
      <w:jc w:val="center"/>
      <w:rPr>
        <w:rFonts w:ascii="Agency FB" w:hAnsi="Agency FB"/>
        <w:sz w:val="26"/>
        <w:szCs w:val="26"/>
      </w:rPr>
    </w:pPr>
    <w:bookmarkStart w:id="2" w:name="_Hlk213249841"/>
    <w:r w:rsidRPr="00961068">
      <w:rPr>
        <w:rFonts w:ascii="Agency FB" w:hAnsi="Agency FB"/>
        <w:sz w:val="26"/>
        <w:szCs w:val="26"/>
      </w:rPr>
      <w:t>STEDA Research Journal of Teacher Education and Contemporary Horizons (STEDA-TEACH). Vol 01. Issue 01</w:t>
    </w:r>
  </w:p>
  <w:bookmarkEnd w:id="2"/>
  <w:p w14:paraId="50BD5A48" w14:textId="7164A3D4" w:rsidR="000F003B" w:rsidRPr="00302857" w:rsidRDefault="000F003B" w:rsidP="000F00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C1E8" w14:textId="2BEAFFD0" w:rsidR="000F003B" w:rsidRPr="000F003B" w:rsidRDefault="000F003B" w:rsidP="000F003B">
    <w:pPr>
      <w:pStyle w:val="Header"/>
      <w:ind w:left="-360" w:right="-421"/>
      <w:jc w:val="center"/>
      <w:rPr>
        <w:rFonts w:ascii="Agency FB" w:hAnsi="Agency FB"/>
        <w:sz w:val="26"/>
        <w:szCs w:val="26"/>
      </w:rPr>
    </w:pPr>
    <w:bookmarkStart w:id="3" w:name="_heading=h.3znysh7" w:colFirst="0" w:colLast="0"/>
    <w:bookmarkEnd w:id="3"/>
    <w:r w:rsidRPr="00961068">
      <w:rPr>
        <w:rFonts w:ascii="Agency FB" w:hAnsi="Agency FB"/>
        <w:sz w:val="26"/>
        <w:szCs w:val="26"/>
      </w:rPr>
      <w:t>STEDA Research Journal of Teacher Education and Contemporary Horizons (STEDA-TEACH). Vol 01. Issue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86"/>
    <w:multiLevelType w:val="hybridMultilevel"/>
    <w:tmpl w:val="28CECCE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2070356"/>
    <w:multiLevelType w:val="hybridMultilevel"/>
    <w:tmpl w:val="4C7200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EE34371"/>
    <w:multiLevelType w:val="hybridMultilevel"/>
    <w:tmpl w:val="283ABD60"/>
    <w:lvl w:ilvl="0" w:tplc="94E2312A">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0CAB8">
      <w:numFmt w:val="bullet"/>
      <w:lvlText w:val="•"/>
      <w:lvlJc w:val="left"/>
      <w:pPr>
        <w:ind w:left="1573" w:hanging="720"/>
      </w:pPr>
      <w:rPr>
        <w:rFonts w:hint="default"/>
        <w:lang w:val="en-US" w:eastAsia="en-US" w:bidi="ar-SA"/>
      </w:rPr>
    </w:lvl>
    <w:lvl w:ilvl="2" w:tplc="ABC8AABA">
      <w:numFmt w:val="bullet"/>
      <w:lvlText w:val="•"/>
      <w:lvlJc w:val="left"/>
      <w:pPr>
        <w:ind w:left="2406" w:hanging="720"/>
      </w:pPr>
      <w:rPr>
        <w:rFonts w:hint="default"/>
        <w:lang w:val="en-US" w:eastAsia="en-US" w:bidi="ar-SA"/>
      </w:rPr>
    </w:lvl>
    <w:lvl w:ilvl="3" w:tplc="41BE863A">
      <w:numFmt w:val="bullet"/>
      <w:lvlText w:val="•"/>
      <w:lvlJc w:val="left"/>
      <w:pPr>
        <w:ind w:left="3239" w:hanging="720"/>
      </w:pPr>
      <w:rPr>
        <w:rFonts w:hint="default"/>
        <w:lang w:val="en-US" w:eastAsia="en-US" w:bidi="ar-SA"/>
      </w:rPr>
    </w:lvl>
    <w:lvl w:ilvl="4" w:tplc="05BEA4D2">
      <w:numFmt w:val="bullet"/>
      <w:lvlText w:val="•"/>
      <w:lvlJc w:val="left"/>
      <w:pPr>
        <w:ind w:left="4072" w:hanging="720"/>
      </w:pPr>
      <w:rPr>
        <w:rFonts w:hint="default"/>
        <w:lang w:val="en-US" w:eastAsia="en-US" w:bidi="ar-SA"/>
      </w:rPr>
    </w:lvl>
    <w:lvl w:ilvl="5" w:tplc="75DAA1FC">
      <w:numFmt w:val="bullet"/>
      <w:lvlText w:val="•"/>
      <w:lvlJc w:val="left"/>
      <w:pPr>
        <w:ind w:left="4906" w:hanging="720"/>
      </w:pPr>
      <w:rPr>
        <w:rFonts w:hint="default"/>
        <w:lang w:val="en-US" w:eastAsia="en-US" w:bidi="ar-SA"/>
      </w:rPr>
    </w:lvl>
    <w:lvl w:ilvl="6" w:tplc="A7A856BE">
      <w:numFmt w:val="bullet"/>
      <w:lvlText w:val="•"/>
      <w:lvlJc w:val="left"/>
      <w:pPr>
        <w:ind w:left="5739" w:hanging="720"/>
      </w:pPr>
      <w:rPr>
        <w:rFonts w:hint="default"/>
        <w:lang w:val="en-US" w:eastAsia="en-US" w:bidi="ar-SA"/>
      </w:rPr>
    </w:lvl>
    <w:lvl w:ilvl="7" w:tplc="481829E8">
      <w:numFmt w:val="bullet"/>
      <w:lvlText w:val="•"/>
      <w:lvlJc w:val="left"/>
      <w:pPr>
        <w:ind w:left="6572" w:hanging="720"/>
      </w:pPr>
      <w:rPr>
        <w:rFonts w:hint="default"/>
        <w:lang w:val="en-US" w:eastAsia="en-US" w:bidi="ar-SA"/>
      </w:rPr>
    </w:lvl>
    <w:lvl w:ilvl="8" w:tplc="33B4EADA">
      <w:numFmt w:val="bullet"/>
      <w:lvlText w:val="•"/>
      <w:lvlJc w:val="left"/>
      <w:pPr>
        <w:ind w:left="7405" w:hanging="720"/>
      </w:pPr>
      <w:rPr>
        <w:rFonts w:hint="default"/>
        <w:lang w:val="en-US" w:eastAsia="en-US" w:bidi="ar-SA"/>
      </w:rPr>
    </w:lvl>
  </w:abstractNum>
  <w:abstractNum w:abstractNumId="3" w15:restartNumberingAfterBreak="0">
    <w:nsid w:val="0FE914A0"/>
    <w:multiLevelType w:val="hybridMultilevel"/>
    <w:tmpl w:val="CF6852B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12D078DA"/>
    <w:multiLevelType w:val="hybridMultilevel"/>
    <w:tmpl w:val="29FABB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B7C19B3"/>
    <w:multiLevelType w:val="hybridMultilevel"/>
    <w:tmpl w:val="4868217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C406D9F"/>
    <w:multiLevelType w:val="hybridMultilevel"/>
    <w:tmpl w:val="92AE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621F6"/>
    <w:multiLevelType w:val="hybridMultilevel"/>
    <w:tmpl w:val="178836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4F3E98"/>
    <w:multiLevelType w:val="hybridMultilevel"/>
    <w:tmpl w:val="00FC33B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35A6515"/>
    <w:multiLevelType w:val="hybridMultilevel"/>
    <w:tmpl w:val="4166695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41E5D22"/>
    <w:multiLevelType w:val="hybridMultilevel"/>
    <w:tmpl w:val="35FA060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ADE4C25"/>
    <w:multiLevelType w:val="hybridMultilevel"/>
    <w:tmpl w:val="DA742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F76D2"/>
    <w:multiLevelType w:val="hybridMultilevel"/>
    <w:tmpl w:val="5BF2AEA0"/>
    <w:lvl w:ilvl="0" w:tplc="B268BF5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4DAE44E">
      <w:numFmt w:val="bullet"/>
      <w:lvlText w:val="•"/>
      <w:lvlJc w:val="left"/>
      <w:pPr>
        <w:ind w:left="925" w:hanging="720"/>
      </w:pPr>
      <w:rPr>
        <w:rFonts w:hint="default"/>
        <w:lang w:val="en-US" w:eastAsia="en-US" w:bidi="ar-SA"/>
      </w:rPr>
    </w:lvl>
    <w:lvl w:ilvl="2" w:tplc="2A5A4AB4">
      <w:numFmt w:val="bullet"/>
      <w:lvlText w:val="•"/>
      <w:lvlJc w:val="left"/>
      <w:pPr>
        <w:ind w:left="1830" w:hanging="720"/>
      </w:pPr>
      <w:rPr>
        <w:rFonts w:hint="default"/>
        <w:lang w:val="en-US" w:eastAsia="en-US" w:bidi="ar-SA"/>
      </w:rPr>
    </w:lvl>
    <w:lvl w:ilvl="3" w:tplc="584CDC8A">
      <w:numFmt w:val="bullet"/>
      <w:lvlText w:val="•"/>
      <w:lvlJc w:val="left"/>
      <w:pPr>
        <w:ind w:left="2735" w:hanging="720"/>
      </w:pPr>
      <w:rPr>
        <w:rFonts w:hint="default"/>
        <w:lang w:val="en-US" w:eastAsia="en-US" w:bidi="ar-SA"/>
      </w:rPr>
    </w:lvl>
    <w:lvl w:ilvl="4" w:tplc="5ED8E66A">
      <w:numFmt w:val="bullet"/>
      <w:lvlText w:val="•"/>
      <w:lvlJc w:val="left"/>
      <w:pPr>
        <w:ind w:left="3640" w:hanging="720"/>
      </w:pPr>
      <w:rPr>
        <w:rFonts w:hint="default"/>
        <w:lang w:val="en-US" w:eastAsia="en-US" w:bidi="ar-SA"/>
      </w:rPr>
    </w:lvl>
    <w:lvl w:ilvl="5" w:tplc="27B83ABC">
      <w:numFmt w:val="bullet"/>
      <w:lvlText w:val="•"/>
      <w:lvlJc w:val="left"/>
      <w:pPr>
        <w:ind w:left="4546" w:hanging="720"/>
      </w:pPr>
      <w:rPr>
        <w:rFonts w:hint="default"/>
        <w:lang w:val="en-US" w:eastAsia="en-US" w:bidi="ar-SA"/>
      </w:rPr>
    </w:lvl>
    <w:lvl w:ilvl="6" w:tplc="8F0C3084">
      <w:numFmt w:val="bullet"/>
      <w:lvlText w:val="•"/>
      <w:lvlJc w:val="left"/>
      <w:pPr>
        <w:ind w:left="5451" w:hanging="720"/>
      </w:pPr>
      <w:rPr>
        <w:rFonts w:hint="default"/>
        <w:lang w:val="en-US" w:eastAsia="en-US" w:bidi="ar-SA"/>
      </w:rPr>
    </w:lvl>
    <w:lvl w:ilvl="7" w:tplc="976EBDA8">
      <w:numFmt w:val="bullet"/>
      <w:lvlText w:val="•"/>
      <w:lvlJc w:val="left"/>
      <w:pPr>
        <w:ind w:left="6356" w:hanging="720"/>
      </w:pPr>
      <w:rPr>
        <w:rFonts w:hint="default"/>
        <w:lang w:val="en-US" w:eastAsia="en-US" w:bidi="ar-SA"/>
      </w:rPr>
    </w:lvl>
    <w:lvl w:ilvl="8" w:tplc="5AA6FAB4">
      <w:numFmt w:val="bullet"/>
      <w:lvlText w:val="•"/>
      <w:lvlJc w:val="left"/>
      <w:pPr>
        <w:ind w:left="7261" w:hanging="720"/>
      </w:pPr>
      <w:rPr>
        <w:rFonts w:hint="default"/>
        <w:lang w:val="en-US" w:eastAsia="en-US" w:bidi="ar-SA"/>
      </w:rPr>
    </w:lvl>
  </w:abstractNum>
  <w:abstractNum w:abstractNumId="13" w15:restartNumberingAfterBreak="0">
    <w:nsid w:val="3CDB628B"/>
    <w:multiLevelType w:val="hybridMultilevel"/>
    <w:tmpl w:val="6B68064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3FA60F2C"/>
    <w:multiLevelType w:val="hybridMultilevel"/>
    <w:tmpl w:val="7F72CA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46491C0D"/>
    <w:multiLevelType w:val="hybridMultilevel"/>
    <w:tmpl w:val="A23C6D8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47E13742"/>
    <w:multiLevelType w:val="hybridMultilevel"/>
    <w:tmpl w:val="247ABB6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486504F3"/>
    <w:multiLevelType w:val="hybridMultilevel"/>
    <w:tmpl w:val="2B4C7A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4E710045"/>
    <w:multiLevelType w:val="hybridMultilevel"/>
    <w:tmpl w:val="E4F649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549F2D55"/>
    <w:multiLevelType w:val="hybridMultilevel"/>
    <w:tmpl w:val="C686829E"/>
    <w:lvl w:ilvl="0" w:tplc="60CAB8DE">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084EB00">
      <w:numFmt w:val="bullet"/>
      <w:lvlText w:val="•"/>
      <w:lvlJc w:val="left"/>
      <w:pPr>
        <w:ind w:left="925" w:hanging="720"/>
      </w:pPr>
      <w:rPr>
        <w:rFonts w:hint="default"/>
        <w:lang w:val="en-US" w:eastAsia="en-US" w:bidi="ar-SA"/>
      </w:rPr>
    </w:lvl>
    <w:lvl w:ilvl="2" w:tplc="FAB20DD8">
      <w:numFmt w:val="bullet"/>
      <w:lvlText w:val="•"/>
      <w:lvlJc w:val="left"/>
      <w:pPr>
        <w:ind w:left="1830" w:hanging="720"/>
      </w:pPr>
      <w:rPr>
        <w:rFonts w:hint="default"/>
        <w:lang w:val="en-US" w:eastAsia="en-US" w:bidi="ar-SA"/>
      </w:rPr>
    </w:lvl>
    <w:lvl w:ilvl="3" w:tplc="6B9A5A10">
      <w:numFmt w:val="bullet"/>
      <w:lvlText w:val="•"/>
      <w:lvlJc w:val="left"/>
      <w:pPr>
        <w:ind w:left="2735" w:hanging="720"/>
      </w:pPr>
      <w:rPr>
        <w:rFonts w:hint="default"/>
        <w:lang w:val="en-US" w:eastAsia="en-US" w:bidi="ar-SA"/>
      </w:rPr>
    </w:lvl>
    <w:lvl w:ilvl="4" w:tplc="8A125696">
      <w:numFmt w:val="bullet"/>
      <w:lvlText w:val="•"/>
      <w:lvlJc w:val="left"/>
      <w:pPr>
        <w:ind w:left="3640" w:hanging="720"/>
      </w:pPr>
      <w:rPr>
        <w:rFonts w:hint="default"/>
        <w:lang w:val="en-US" w:eastAsia="en-US" w:bidi="ar-SA"/>
      </w:rPr>
    </w:lvl>
    <w:lvl w:ilvl="5" w:tplc="1438174A">
      <w:numFmt w:val="bullet"/>
      <w:lvlText w:val="•"/>
      <w:lvlJc w:val="left"/>
      <w:pPr>
        <w:ind w:left="4546" w:hanging="720"/>
      </w:pPr>
      <w:rPr>
        <w:rFonts w:hint="default"/>
        <w:lang w:val="en-US" w:eastAsia="en-US" w:bidi="ar-SA"/>
      </w:rPr>
    </w:lvl>
    <w:lvl w:ilvl="6" w:tplc="C9C8B13A">
      <w:numFmt w:val="bullet"/>
      <w:lvlText w:val="•"/>
      <w:lvlJc w:val="left"/>
      <w:pPr>
        <w:ind w:left="5451" w:hanging="720"/>
      </w:pPr>
      <w:rPr>
        <w:rFonts w:hint="default"/>
        <w:lang w:val="en-US" w:eastAsia="en-US" w:bidi="ar-SA"/>
      </w:rPr>
    </w:lvl>
    <w:lvl w:ilvl="7" w:tplc="9E62C780">
      <w:numFmt w:val="bullet"/>
      <w:lvlText w:val="•"/>
      <w:lvlJc w:val="left"/>
      <w:pPr>
        <w:ind w:left="6356" w:hanging="720"/>
      </w:pPr>
      <w:rPr>
        <w:rFonts w:hint="default"/>
        <w:lang w:val="en-US" w:eastAsia="en-US" w:bidi="ar-SA"/>
      </w:rPr>
    </w:lvl>
    <w:lvl w:ilvl="8" w:tplc="F64C6CC0">
      <w:numFmt w:val="bullet"/>
      <w:lvlText w:val="•"/>
      <w:lvlJc w:val="left"/>
      <w:pPr>
        <w:ind w:left="7261" w:hanging="720"/>
      </w:pPr>
      <w:rPr>
        <w:rFonts w:hint="default"/>
        <w:lang w:val="en-US" w:eastAsia="en-US" w:bidi="ar-SA"/>
      </w:rPr>
    </w:lvl>
  </w:abstractNum>
  <w:abstractNum w:abstractNumId="20"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11E85"/>
    <w:multiLevelType w:val="hybridMultilevel"/>
    <w:tmpl w:val="FC004970"/>
    <w:lvl w:ilvl="0" w:tplc="C622BF28">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5E87DE0">
      <w:numFmt w:val="bullet"/>
      <w:lvlText w:val="•"/>
      <w:lvlJc w:val="left"/>
      <w:pPr>
        <w:ind w:left="1573" w:hanging="720"/>
      </w:pPr>
      <w:rPr>
        <w:rFonts w:hint="default"/>
        <w:lang w:val="en-US" w:eastAsia="en-US" w:bidi="ar-SA"/>
      </w:rPr>
    </w:lvl>
    <w:lvl w:ilvl="2" w:tplc="912270BE">
      <w:numFmt w:val="bullet"/>
      <w:lvlText w:val="•"/>
      <w:lvlJc w:val="left"/>
      <w:pPr>
        <w:ind w:left="2406" w:hanging="720"/>
      </w:pPr>
      <w:rPr>
        <w:rFonts w:hint="default"/>
        <w:lang w:val="en-US" w:eastAsia="en-US" w:bidi="ar-SA"/>
      </w:rPr>
    </w:lvl>
    <w:lvl w:ilvl="3" w:tplc="A8CAE088">
      <w:numFmt w:val="bullet"/>
      <w:lvlText w:val="•"/>
      <w:lvlJc w:val="left"/>
      <w:pPr>
        <w:ind w:left="3239" w:hanging="720"/>
      </w:pPr>
      <w:rPr>
        <w:rFonts w:hint="default"/>
        <w:lang w:val="en-US" w:eastAsia="en-US" w:bidi="ar-SA"/>
      </w:rPr>
    </w:lvl>
    <w:lvl w:ilvl="4" w:tplc="862E22E2">
      <w:numFmt w:val="bullet"/>
      <w:lvlText w:val="•"/>
      <w:lvlJc w:val="left"/>
      <w:pPr>
        <w:ind w:left="4072" w:hanging="720"/>
      </w:pPr>
      <w:rPr>
        <w:rFonts w:hint="default"/>
        <w:lang w:val="en-US" w:eastAsia="en-US" w:bidi="ar-SA"/>
      </w:rPr>
    </w:lvl>
    <w:lvl w:ilvl="5" w:tplc="B7E2D87C">
      <w:numFmt w:val="bullet"/>
      <w:lvlText w:val="•"/>
      <w:lvlJc w:val="left"/>
      <w:pPr>
        <w:ind w:left="4906" w:hanging="720"/>
      </w:pPr>
      <w:rPr>
        <w:rFonts w:hint="default"/>
        <w:lang w:val="en-US" w:eastAsia="en-US" w:bidi="ar-SA"/>
      </w:rPr>
    </w:lvl>
    <w:lvl w:ilvl="6" w:tplc="C7AA7170">
      <w:numFmt w:val="bullet"/>
      <w:lvlText w:val="•"/>
      <w:lvlJc w:val="left"/>
      <w:pPr>
        <w:ind w:left="5739" w:hanging="720"/>
      </w:pPr>
      <w:rPr>
        <w:rFonts w:hint="default"/>
        <w:lang w:val="en-US" w:eastAsia="en-US" w:bidi="ar-SA"/>
      </w:rPr>
    </w:lvl>
    <w:lvl w:ilvl="7" w:tplc="5790C568">
      <w:numFmt w:val="bullet"/>
      <w:lvlText w:val="•"/>
      <w:lvlJc w:val="left"/>
      <w:pPr>
        <w:ind w:left="6572" w:hanging="720"/>
      </w:pPr>
      <w:rPr>
        <w:rFonts w:hint="default"/>
        <w:lang w:val="en-US" w:eastAsia="en-US" w:bidi="ar-SA"/>
      </w:rPr>
    </w:lvl>
    <w:lvl w:ilvl="8" w:tplc="B516BBDA">
      <w:numFmt w:val="bullet"/>
      <w:lvlText w:val="•"/>
      <w:lvlJc w:val="left"/>
      <w:pPr>
        <w:ind w:left="7405" w:hanging="720"/>
      </w:pPr>
      <w:rPr>
        <w:rFonts w:hint="default"/>
        <w:lang w:val="en-US" w:eastAsia="en-US" w:bidi="ar-SA"/>
      </w:rPr>
    </w:lvl>
  </w:abstractNum>
  <w:abstractNum w:abstractNumId="22" w15:restartNumberingAfterBreak="0">
    <w:nsid w:val="65C160B9"/>
    <w:multiLevelType w:val="hybridMultilevel"/>
    <w:tmpl w:val="EDC67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2F5408"/>
    <w:multiLevelType w:val="hybridMultilevel"/>
    <w:tmpl w:val="DAC4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831A5"/>
    <w:multiLevelType w:val="hybridMultilevel"/>
    <w:tmpl w:val="97DC7B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15:restartNumberingAfterBreak="0">
    <w:nsid w:val="673408AB"/>
    <w:multiLevelType w:val="hybridMultilevel"/>
    <w:tmpl w:val="5F9A23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6C216BFD"/>
    <w:multiLevelType w:val="hybridMultilevel"/>
    <w:tmpl w:val="3ABA484A"/>
    <w:lvl w:ilvl="0" w:tplc="91FE6110">
      <w:start w:val="1"/>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AC22572">
      <w:numFmt w:val="bullet"/>
      <w:lvlText w:val="•"/>
      <w:lvlJc w:val="left"/>
      <w:pPr>
        <w:ind w:left="1141" w:hanging="240"/>
      </w:pPr>
      <w:rPr>
        <w:rFonts w:hint="default"/>
        <w:lang w:val="en-US" w:eastAsia="en-US" w:bidi="ar-SA"/>
      </w:rPr>
    </w:lvl>
    <w:lvl w:ilvl="2" w:tplc="D48E03E6">
      <w:numFmt w:val="bullet"/>
      <w:lvlText w:val="•"/>
      <w:lvlJc w:val="left"/>
      <w:pPr>
        <w:ind w:left="2022" w:hanging="240"/>
      </w:pPr>
      <w:rPr>
        <w:rFonts w:hint="default"/>
        <w:lang w:val="en-US" w:eastAsia="en-US" w:bidi="ar-SA"/>
      </w:rPr>
    </w:lvl>
    <w:lvl w:ilvl="3" w:tplc="E4F40BB2">
      <w:numFmt w:val="bullet"/>
      <w:lvlText w:val="•"/>
      <w:lvlJc w:val="left"/>
      <w:pPr>
        <w:ind w:left="2903" w:hanging="240"/>
      </w:pPr>
      <w:rPr>
        <w:rFonts w:hint="default"/>
        <w:lang w:val="en-US" w:eastAsia="en-US" w:bidi="ar-SA"/>
      </w:rPr>
    </w:lvl>
    <w:lvl w:ilvl="4" w:tplc="EFBEF134">
      <w:numFmt w:val="bullet"/>
      <w:lvlText w:val="•"/>
      <w:lvlJc w:val="left"/>
      <w:pPr>
        <w:ind w:left="3784" w:hanging="240"/>
      </w:pPr>
      <w:rPr>
        <w:rFonts w:hint="default"/>
        <w:lang w:val="en-US" w:eastAsia="en-US" w:bidi="ar-SA"/>
      </w:rPr>
    </w:lvl>
    <w:lvl w:ilvl="5" w:tplc="DF30B42C">
      <w:numFmt w:val="bullet"/>
      <w:lvlText w:val="•"/>
      <w:lvlJc w:val="left"/>
      <w:pPr>
        <w:ind w:left="4666" w:hanging="240"/>
      </w:pPr>
      <w:rPr>
        <w:rFonts w:hint="default"/>
        <w:lang w:val="en-US" w:eastAsia="en-US" w:bidi="ar-SA"/>
      </w:rPr>
    </w:lvl>
    <w:lvl w:ilvl="6" w:tplc="8D2C5844">
      <w:numFmt w:val="bullet"/>
      <w:lvlText w:val="•"/>
      <w:lvlJc w:val="left"/>
      <w:pPr>
        <w:ind w:left="5547" w:hanging="240"/>
      </w:pPr>
      <w:rPr>
        <w:rFonts w:hint="default"/>
        <w:lang w:val="en-US" w:eastAsia="en-US" w:bidi="ar-SA"/>
      </w:rPr>
    </w:lvl>
    <w:lvl w:ilvl="7" w:tplc="A4667B18">
      <w:numFmt w:val="bullet"/>
      <w:lvlText w:val="•"/>
      <w:lvlJc w:val="left"/>
      <w:pPr>
        <w:ind w:left="6428" w:hanging="240"/>
      </w:pPr>
      <w:rPr>
        <w:rFonts w:hint="default"/>
        <w:lang w:val="en-US" w:eastAsia="en-US" w:bidi="ar-SA"/>
      </w:rPr>
    </w:lvl>
    <w:lvl w:ilvl="8" w:tplc="E6061D82">
      <w:numFmt w:val="bullet"/>
      <w:lvlText w:val="•"/>
      <w:lvlJc w:val="left"/>
      <w:pPr>
        <w:ind w:left="7309" w:hanging="240"/>
      </w:pPr>
      <w:rPr>
        <w:rFonts w:hint="default"/>
        <w:lang w:val="en-US" w:eastAsia="en-US" w:bidi="ar-SA"/>
      </w:rPr>
    </w:lvl>
  </w:abstractNum>
  <w:abstractNum w:abstractNumId="27" w15:restartNumberingAfterBreak="0">
    <w:nsid w:val="74681C06"/>
    <w:multiLevelType w:val="hybridMultilevel"/>
    <w:tmpl w:val="91AE5E5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8" w15:restartNumberingAfterBreak="0">
    <w:nsid w:val="77F53D61"/>
    <w:multiLevelType w:val="hybridMultilevel"/>
    <w:tmpl w:val="7368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D17BCA"/>
    <w:multiLevelType w:val="hybridMultilevel"/>
    <w:tmpl w:val="894C88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685013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378344">
    <w:abstractNumId w:val="30"/>
  </w:num>
  <w:num w:numId="3" w16cid:durableId="1175337436">
    <w:abstractNumId w:val="20"/>
  </w:num>
  <w:num w:numId="4" w16cid:durableId="742146263">
    <w:abstractNumId w:val="29"/>
  </w:num>
  <w:num w:numId="5" w16cid:durableId="960644498">
    <w:abstractNumId w:val="31"/>
  </w:num>
  <w:num w:numId="6" w16cid:durableId="1792704009">
    <w:abstractNumId w:val="26"/>
  </w:num>
  <w:num w:numId="7" w16cid:durableId="275064155">
    <w:abstractNumId w:val="2"/>
  </w:num>
  <w:num w:numId="8" w16cid:durableId="1469399812">
    <w:abstractNumId w:val="21"/>
  </w:num>
  <w:num w:numId="9" w16cid:durableId="261306415">
    <w:abstractNumId w:val="12"/>
  </w:num>
  <w:num w:numId="10" w16cid:durableId="56976155">
    <w:abstractNumId w:val="19"/>
  </w:num>
  <w:num w:numId="11" w16cid:durableId="1313408413">
    <w:abstractNumId w:val="28"/>
  </w:num>
  <w:num w:numId="12" w16cid:durableId="2008823076">
    <w:abstractNumId w:val="25"/>
  </w:num>
  <w:num w:numId="13" w16cid:durableId="1414619466">
    <w:abstractNumId w:val="3"/>
  </w:num>
  <w:num w:numId="14" w16cid:durableId="1540318238">
    <w:abstractNumId w:val="5"/>
  </w:num>
  <w:num w:numId="15" w16cid:durableId="460807331">
    <w:abstractNumId w:val="10"/>
  </w:num>
  <w:num w:numId="16" w16cid:durableId="2016958213">
    <w:abstractNumId w:val="4"/>
  </w:num>
  <w:num w:numId="17" w16cid:durableId="391658740">
    <w:abstractNumId w:val="6"/>
  </w:num>
  <w:num w:numId="18" w16cid:durableId="1008289764">
    <w:abstractNumId w:val="17"/>
  </w:num>
  <w:num w:numId="19" w16cid:durableId="211498526">
    <w:abstractNumId w:val="18"/>
  </w:num>
  <w:num w:numId="20" w16cid:durableId="1471480585">
    <w:abstractNumId w:val="7"/>
  </w:num>
  <w:num w:numId="21" w16cid:durableId="1029179084">
    <w:abstractNumId w:val="1"/>
  </w:num>
  <w:num w:numId="22" w16cid:durableId="349530630">
    <w:abstractNumId w:val="8"/>
  </w:num>
  <w:num w:numId="23" w16cid:durableId="890191323">
    <w:abstractNumId w:val="13"/>
  </w:num>
  <w:num w:numId="24" w16cid:durableId="1745031960">
    <w:abstractNumId w:val="14"/>
  </w:num>
  <w:num w:numId="25" w16cid:durableId="872619714">
    <w:abstractNumId w:val="9"/>
  </w:num>
  <w:num w:numId="26" w16cid:durableId="1792475213">
    <w:abstractNumId w:val="11"/>
  </w:num>
  <w:num w:numId="27" w16cid:durableId="393085299">
    <w:abstractNumId w:val="15"/>
  </w:num>
  <w:num w:numId="28" w16cid:durableId="709959641">
    <w:abstractNumId w:val="27"/>
  </w:num>
  <w:num w:numId="29" w16cid:durableId="1273785994">
    <w:abstractNumId w:val="23"/>
  </w:num>
  <w:num w:numId="30" w16cid:durableId="1740663847">
    <w:abstractNumId w:val="24"/>
  </w:num>
  <w:num w:numId="31" w16cid:durableId="1297444068">
    <w:abstractNumId w:val="16"/>
  </w:num>
  <w:num w:numId="32" w16cid:durableId="12341796">
    <w:abstractNumId w:val="0"/>
  </w:num>
  <w:num w:numId="33" w16cid:durableId="2039767739">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C7"/>
    <w:rsid w:val="000B1060"/>
    <w:rsid w:val="000F003B"/>
    <w:rsid w:val="001C371B"/>
    <w:rsid w:val="002846F9"/>
    <w:rsid w:val="00316331"/>
    <w:rsid w:val="004123EF"/>
    <w:rsid w:val="004616A3"/>
    <w:rsid w:val="00525AD6"/>
    <w:rsid w:val="00605C32"/>
    <w:rsid w:val="006345B7"/>
    <w:rsid w:val="006775B8"/>
    <w:rsid w:val="00687FC7"/>
    <w:rsid w:val="00715BCB"/>
    <w:rsid w:val="00766FDE"/>
    <w:rsid w:val="007876ED"/>
    <w:rsid w:val="00823EC0"/>
    <w:rsid w:val="0093058A"/>
    <w:rsid w:val="00A21556"/>
    <w:rsid w:val="00A6696A"/>
    <w:rsid w:val="00AA468E"/>
    <w:rsid w:val="00BA7CA4"/>
    <w:rsid w:val="00CB3179"/>
    <w:rsid w:val="00D27E22"/>
    <w:rsid w:val="00E63496"/>
    <w:rsid w:val="00E94D06"/>
    <w:rsid w:val="00F10CD3"/>
    <w:rsid w:val="00F56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A554E"/>
  <w15:chartTrackingRefBased/>
  <w15:docId w15:val="{FB4BAD3D-36A3-46D0-A544-179AA818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0F003B"/>
  </w:style>
  <w:style w:type="paragraph" w:styleId="Heading1">
    <w:name w:val="heading 1"/>
    <w:basedOn w:val="Normal"/>
    <w:next w:val="Normal"/>
    <w:link w:val="Heading1Char"/>
    <w:uiPriority w:val="9"/>
    <w:qFormat/>
    <w:rsid w:val="00687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7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7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87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87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7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7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87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87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FC7"/>
    <w:rPr>
      <w:rFonts w:eastAsiaTheme="majorEastAsia" w:cstheme="majorBidi"/>
      <w:color w:val="272727" w:themeColor="text1" w:themeTint="D8"/>
    </w:rPr>
  </w:style>
  <w:style w:type="paragraph" w:styleId="Title">
    <w:name w:val="Title"/>
    <w:basedOn w:val="Normal"/>
    <w:next w:val="Normal"/>
    <w:link w:val="TitleChar"/>
    <w:uiPriority w:val="10"/>
    <w:qFormat/>
    <w:rsid w:val="0068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FC7"/>
    <w:pPr>
      <w:spacing w:before="160"/>
      <w:jc w:val="center"/>
    </w:pPr>
    <w:rPr>
      <w:i/>
      <w:iCs/>
      <w:color w:val="404040" w:themeColor="text1" w:themeTint="BF"/>
    </w:rPr>
  </w:style>
  <w:style w:type="character" w:customStyle="1" w:styleId="QuoteChar">
    <w:name w:val="Quote Char"/>
    <w:basedOn w:val="DefaultParagraphFont"/>
    <w:link w:val="Quote"/>
    <w:uiPriority w:val="29"/>
    <w:rsid w:val="00687FC7"/>
    <w:rPr>
      <w:i/>
      <w:iCs/>
      <w:color w:val="404040" w:themeColor="text1" w:themeTint="BF"/>
    </w:rPr>
  </w:style>
  <w:style w:type="paragraph" w:styleId="ListParagraph">
    <w:name w:val="List Paragraph"/>
    <w:basedOn w:val="Normal"/>
    <w:uiPriority w:val="1"/>
    <w:qFormat/>
    <w:rsid w:val="00687FC7"/>
    <w:pPr>
      <w:ind w:left="720"/>
      <w:contextualSpacing/>
    </w:pPr>
  </w:style>
  <w:style w:type="character" w:styleId="IntenseEmphasis">
    <w:name w:val="Intense Emphasis"/>
    <w:basedOn w:val="DefaultParagraphFont"/>
    <w:uiPriority w:val="21"/>
    <w:qFormat/>
    <w:rsid w:val="00687FC7"/>
    <w:rPr>
      <w:i/>
      <w:iCs/>
      <w:color w:val="2F5496" w:themeColor="accent1" w:themeShade="BF"/>
    </w:rPr>
  </w:style>
  <w:style w:type="paragraph" w:styleId="IntenseQuote">
    <w:name w:val="Intense Quote"/>
    <w:basedOn w:val="Normal"/>
    <w:next w:val="Normal"/>
    <w:link w:val="IntenseQuoteChar"/>
    <w:uiPriority w:val="30"/>
    <w:qFormat/>
    <w:rsid w:val="00687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FC7"/>
    <w:rPr>
      <w:i/>
      <w:iCs/>
      <w:color w:val="2F5496" w:themeColor="accent1" w:themeShade="BF"/>
    </w:rPr>
  </w:style>
  <w:style w:type="character" w:styleId="IntenseReference">
    <w:name w:val="Intense Reference"/>
    <w:basedOn w:val="DefaultParagraphFont"/>
    <w:uiPriority w:val="32"/>
    <w:qFormat/>
    <w:rsid w:val="00687FC7"/>
    <w:rPr>
      <w:b/>
      <w:bCs/>
      <w:smallCaps/>
      <w:color w:val="2F5496" w:themeColor="accent1" w:themeShade="BF"/>
      <w:spacing w:val="5"/>
    </w:rPr>
  </w:style>
  <w:style w:type="paragraph" w:styleId="Header">
    <w:name w:val="header"/>
    <w:basedOn w:val="Normal"/>
    <w:link w:val="HeaderChar"/>
    <w:unhideWhenUsed/>
    <w:qFormat/>
    <w:rsid w:val="000F003B"/>
    <w:pPr>
      <w:tabs>
        <w:tab w:val="center" w:pos="4680"/>
        <w:tab w:val="right" w:pos="9360"/>
      </w:tabs>
      <w:spacing w:after="0" w:line="240" w:lineRule="auto"/>
    </w:pPr>
  </w:style>
  <w:style w:type="character" w:customStyle="1" w:styleId="HeaderChar">
    <w:name w:val="Header Char"/>
    <w:basedOn w:val="DefaultParagraphFont"/>
    <w:link w:val="Header"/>
    <w:rsid w:val="000F003B"/>
  </w:style>
  <w:style w:type="paragraph" w:styleId="Footer">
    <w:name w:val="footer"/>
    <w:basedOn w:val="Normal"/>
    <w:link w:val="FooterChar"/>
    <w:uiPriority w:val="99"/>
    <w:unhideWhenUsed/>
    <w:qFormat/>
    <w:rsid w:val="000F0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03B"/>
  </w:style>
  <w:style w:type="table" w:customStyle="1" w:styleId="TableGrid1">
    <w:name w:val="Table Grid1"/>
    <w:basedOn w:val="TableNormal"/>
    <w:next w:val="TableGrid"/>
    <w:uiPriority w:val="39"/>
    <w:rsid w:val="000F003B"/>
    <w:pPr>
      <w:spacing w:after="0" w:line="240" w:lineRule="auto"/>
    </w:pPr>
    <w:rPr>
      <w:rFonts w:ascii="Times New Roman" w:hAnsi="Times New Roman"/>
      <w:kern w:val="0"/>
      <w:szCs w:val="22"/>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table" w:styleId="TableGrid">
    <w:name w:val="Table Grid"/>
    <w:basedOn w:val="TableNormal"/>
    <w:uiPriority w:val="39"/>
    <w:rsid w:val="000F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3EC0"/>
  </w:style>
  <w:style w:type="character" w:customStyle="1" w:styleId="Absatz-Standardschriftart">
    <w:name w:val="Absatz-Standardschriftart"/>
    <w:rsid w:val="00823EC0"/>
    <w:rPr>
      <w:w w:val="100"/>
      <w:position w:val="-1"/>
      <w:effect w:val="none"/>
      <w:vertAlign w:val="baseline"/>
      <w:cs w:val="0"/>
      <w:em w:val="none"/>
    </w:rPr>
  </w:style>
  <w:style w:type="character" w:styleId="FollowedHyperlink">
    <w:name w:val="FollowedHyperlink"/>
    <w:rsid w:val="00823EC0"/>
    <w:rPr>
      <w:color w:val="800080"/>
      <w:w w:val="100"/>
      <w:position w:val="-1"/>
      <w:u w:val="single"/>
      <w:effect w:val="none"/>
      <w:vertAlign w:val="baseline"/>
      <w:cs w:val="0"/>
      <w:em w:val="none"/>
    </w:rPr>
  </w:style>
  <w:style w:type="paragraph" w:customStyle="1" w:styleId="Heading">
    <w:name w:val="Heading"/>
    <w:basedOn w:val="Normal"/>
    <w:next w:val="BodyText"/>
    <w:rsid w:val="00823EC0"/>
    <w:pPr>
      <w:keepNext/>
      <w:spacing w:before="240" w:after="120" w:line="1" w:lineRule="atLeast"/>
      <w:ind w:leftChars="-1" w:left="-1" w:hangingChars="1" w:hanging="1"/>
      <w:textDirection w:val="btLr"/>
      <w:textAlignment w:val="top"/>
      <w:outlineLvl w:val="0"/>
    </w:pPr>
    <w:rPr>
      <w:rFonts w:ascii="Arial" w:eastAsia="MS Mincho" w:hAnsi="Arial" w:cs="Tahoma"/>
      <w:kern w:val="0"/>
      <w:position w:val="-1"/>
      <w:sz w:val="28"/>
      <w:szCs w:val="28"/>
      <w:lang w:eastAsia="ar-SA"/>
      <w14:ligatures w14:val="none"/>
    </w:rPr>
  </w:style>
  <w:style w:type="paragraph" w:styleId="BodyText">
    <w:name w:val="Body Text"/>
    <w:basedOn w:val="Normal"/>
    <w:link w:val="BodyTextChar"/>
    <w:uiPriority w:val="1"/>
    <w:qFormat/>
    <w:rsid w:val="00823EC0"/>
    <w:pPr>
      <w:spacing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BodyTextChar">
    <w:name w:val="Body Text Char"/>
    <w:basedOn w:val="DefaultParagraphFont"/>
    <w:link w:val="BodyText"/>
    <w:uiPriority w:val="1"/>
    <w:rsid w:val="00823EC0"/>
    <w:rPr>
      <w:rFonts w:ascii="Times New Roman" w:eastAsia="Times New Roman" w:hAnsi="Times New Roman" w:cs="Times New Roman"/>
      <w:kern w:val="0"/>
      <w:position w:val="-1"/>
      <w:lang w:eastAsia="ar-SA"/>
      <w14:ligatures w14:val="none"/>
    </w:rPr>
  </w:style>
  <w:style w:type="paragraph" w:styleId="List">
    <w:name w:val="List"/>
    <w:basedOn w:val="BodyText"/>
    <w:rsid w:val="00823EC0"/>
  </w:style>
  <w:style w:type="paragraph" w:styleId="Caption">
    <w:name w:val="caption"/>
    <w:basedOn w:val="Normal"/>
    <w:rsid w:val="00823EC0"/>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Times New Roman"/>
      <w:i/>
      <w:iCs/>
      <w:kern w:val="0"/>
      <w:position w:val="-1"/>
      <w:lang w:eastAsia="ar-SA"/>
      <w14:ligatures w14:val="none"/>
    </w:rPr>
  </w:style>
  <w:style w:type="paragraph" w:customStyle="1" w:styleId="Index">
    <w:name w:val="Index"/>
    <w:basedOn w:val="Normal"/>
    <w:rsid w:val="00823EC0"/>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authorname">
    <w:name w:val="author name"/>
    <w:basedOn w:val="Normal"/>
    <w:next w:val="Normal"/>
    <w:rsid w:val="00823EC0"/>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authoraffiliation">
    <w:name w:val="author affiliation"/>
    <w:basedOn w:val="Normal"/>
    <w:next w:val="Normal"/>
    <w:rsid w:val="00823EC0"/>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WW-Default">
    <w:name w:val="WW-Default"/>
    <w:rsid w:val="00823EC0"/>
    <w:pPr>
      <w:autoSpaceDE w:val="0"/>
      <w:spacing w:after="0" w:line="1" w:lineRule="atLeast"/>
      <w:ind w:leftChars="-1" w:left="-1" w:hangingChars="1" w:hanging="1"/>
      <w:textDirection w:val="btLr"/>
      <w:textAlignment w:val="top"/>
      <w:outlineLvl w:val="0"/>
    </w:pPr>
    <w:rPr>
      <w:rFonts w:ascii="HAMEHF+TimesNewRoman" w:eastAsia="Arial" w:hAnsi="HAMEHF+TimesNewRoman" w:cs="HAMEHF+TimesNewRoman"/>
      <w:color w:val="000000"/>
      <w:kern w:val="0"/>
      <w:position w:val="-1"/>
      <w:lang w:eastAsia="ar-SA"/>
      <w14:ligatures w14:val="none"/>
    </w:rPr>
  </w:style>
  <w:style w:type="paragraph" w:customStyle="1" w:styleId="abstract">
    <w:name w:val="abstract"/>
    <w:basedOn w:val="WW-Default"/>
    <w:next w:val="WW-Default"/>
    <w:rsid w:val="00823EC0"/>
    <w:rPr>
      <w:rFonts w:cs="Times New Roman"/>
      <w:color w:val="auto"/>
    </w:rPr>
  </w:style>
  <w:style w:type="paragraph" w:customStyle="1" w:styleId="sectionhead1">
    <w:name w:val="section head (1)"/>
    <w:basedOn w:val="WW-Default"/>
    <w:next w:val="WW-Default"/>
    <w:rsid w:val="00823EC0"/>
    <w:rPr>
      <w:rFonts w:cs="Times New Roman"/>
      <w:color w:val="auto"/>
    </w:rPr>
  </w:style>
  <w:style w:type="paragraph" w:customStyle="1" w:styleId="text">
    <w:name w:val="text"/>
    <w:basedOn w:val="WW-Default"/>
    <w:next w:val="WW-Default"/>
    <w:rsid w:val="00823EC0"/>
    <w:rPr>
      <w:rFonts w:cs="Times New Roman"/>
      <w:color w:val="auto"/>
    </w:rPr>
  </w:style>
  <w:style w:type="paragraph" w:customStyle="1" w:styleId="Head2">
    <w:name w:val="Head 2"/>
    <w:basedOn w:val="WW-Default"/>
    <w:next w:val="WW-Default"/>
    <w:rsid w:val="00823EC0"/>
    <w:rPr>
      <w:rFonts w:cs="Times New Roman"/>
      <w:color w:val="auto"/>
    </w:rPr>
  </w:style>
  <w:style w:type="paragraph" w:customStyle="1" w:styleId="sectionheadnonums">
    <w:name w:val="section head (no nums)"/>
    <w:basedOn w:val="WW-Default"/>
    <w:next w:val="WW-Default"/>
    <w:rsid w:val="00823EC0"/>
    <w:rPr>
      <w:rFonts w:ascii="HAMECN+TimesNewRoman" w:hAnsi="HAMECN+TimesNewRoman" w:cs="Times New Roman"/>
      <w:color w:val="auto"/>
    </w:rPr>
  </w:style>
  <w:style w:type="paragraph" w:customStyle="1" w:styleId="references">
    <w:name w:val="references"/>
    <w:basedOn w:val="WW-Default"/>
    <w:next w:val="WW-Default"/>
    <w:rsid w:val="00823EC0"/>
    <w:rPr>
      <w:rFonts w:ascii="HAMECN+TimesNewRoman" w:hAnsi="HAMECN+TimesNewRoman" w:cs="Times New Roman"/>
      <w:color w:val="auto"/>
    </w:rPr>
  </w:style>
  <w:style w:type="paragraph" w:customStyle="1" w:styleId="TableContents">
    <w:name w:val="Table Contents"/>
    <w:basedOn w:val="Normal"/>
    <w:rsid w:val="00823EC0"/>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TableHeading">
    <w:name w:val="Table Heading"/>
    <w:basedOn w:val="TableContents"/>
    <w:rsid w:val="00823EC0"/>
    <w:pPr>
      <w:jc w:val="center"/>
    </w:pPr>
    <w:rPr>
      <w:b/>
      <w:bCs/>
    </w:rPr>
  </w:style>
  <w:style w:type="character" w:styleId="Hyperlink">
    <w:name w:val="Hyperlink"/>
    <w:qFormat/>
    <w:rsid w:val="00823EC0"/>
    <w:rPr>
      <w:color w:val="0000FF"/>
      <w:w w:val="100"/>
      <w:position w:val="-1"/>
      <w:u w:val="single"/>
      <w:effect w:val="none"/>
      <w:vertAlign w:val="baseline"/>
      <w:cs w:val="0"/>
      <w:em w:val="none"/>
    </w:rPr>
  </w:style>
  <w:style w:type="table" w:customStyle="1" w:styleId="TableGrid2">
    <w:name w:val="Table Grid2"/>
    <w:basedOn w:val="TableNormal"/>
    <w:next w:val="TableGrid"/>
    <w:rsid w:val="00823EC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qFormat/>
    <w:rsid w:val="00823EC0"/>
    <w:pPr>
      <w:spacing w:after="0" w:line="1" w:lineRule="atLeast"/>
      <w:ind w:leftChars="-1" w:left="-1" w:hangingChars="1" w:hanging="1"/>
      <w:textDirection w:val="btLr"/>
      <w:textAlignment w:val="top"/>
      <w:outlineLvl w:val="0"/>
    </w:pPr>
    <w:rPr>
      <w:rFonts w:ascii="Tahoma" w:eastAsia="Times New Roman" w:hAnsi="Tahoma" w:cs="Tahoma"/>
      <w:kern w:val="0"/>
      <w:position w:val="-1"/>
      <w:sz w:val="16"/>
      <w:szCs w:val="16"/>
      <w:lang w:eastAsia="ar-SA"/>
      <w14:ligatures w14:val="none"/>
    </w:rPr>
  </w:style>
  <w:style w:type="character" w:customStyle="1" w:styleId="BalloonTextChar">
    <w:name w:val="Balloon Text Char"/>
    <w:basedOn w:val="DefaultParagraphFont"/>
    <w:link w:val="BalloonText"/>
    <w:rsid w:val="00823EC0"/>
    <w:rPr>
      <w:rFonts w:ascii="Tahoma" w:eastAsia="Times New Roman" w:hAnsi="Tahoma" w:cs="Tahoma"/>
      <w:kern w:val="0"/>
      <w:position w:val="-1"/>
      <w:sz w:val="16"/>
      <w:szCs w:val="16"/>
      <w:lang w:eastAsia="ar-SA"/>
      <w14:ligatures w14:val="none"/>
    </w:rPr>
  </w:style>
  <w:style w:type="paragraph" w:customStyle="1" w:styleId="Author">
    <w:name w:val="Author"/>
    <w:basedOn w:val="Normal"/>
    <w:rsid w:val="00823EC0"/>
    <w:pPr>
      <w:suppressAutoHyphens/>
      <w:spacing w:after="240" w:line="1" w:lineRule="atLeast"/>
      <w:ind w:leftChars="-1" w:left="-1" w:hangingChars="1" w:hanging="1"/>
      <w:jc w:val="center"/>
      <w:textDirection w:val="btLr"/>
      <w:textAlignment w:val="top"/>
      <w:outlineLvl w:val="0"/>
    </w:pPr>
    <w:rPr>
      <w:rFonts w:ascii="Times New Roman" w:eastAsia="Times New Roman" w:hAnsi="Times New Roman" w:cs="Times New Roman"/>
      <w:b/>
      <w:kern w:val="0"/>
      <w:position w:val="-1"/>
      <w:sz w:val="20"/>
      <w:szCs w:val="20"/>
      <w14:ligatures w14:val="none"/>
    </w:rPr>
  </w:style>
  <w:style w:type="paragraph" w:styleId="NormalWeb">
    <w:name w:val="Normal (Web)"/>
    <w:basedOn w:val="Normal"/>
    <w:qFormat/>
    <w:rsid w:val="00823EC0"/>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eastAsia="id-ID"/>
      <w14:ligatures w14:val="none"/>
    </w:rPr>
  </w:style>
  <w:style w:type="paragraph" w:styleId="Bibliography">
    <w:name w:val="Bibliography"/>
    <w:basedOn w:val="Normal"/>
    <w:next w:val="Normal"/>
    <w:qFormat/>
    <w:rsid w:val="00823EC0"/>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styleId="HTMLPreformatted">
    <w:name w:val="HTML Preformatted"/>
    <w:basedOn w:val="Normal"/>
    <w:link w:val="HTMLPreformattedChar"/>
    <w:qFormat/>
    <w:rsid w:val="00823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Courier New"/>
      <w:kern w:val="0"/>
      <w:position w:val="-1"/>
      <w:sz w:val="20"/>
      <w:szCs w:val="20"/>
      <w14:ligatures w14:val="none"/>
    </w:rPr>
  </w:style>
  <w:style w:type="character" w:customStyle="1" w:styleId="HTMLPreformattedChar">
    <w:name w:val="HTML Preformatted Char"/>
    <w:basedOn w:val="DefaultParagraphFont"/>
    <w:link w:val="HTMLPreformatted"/>
    <w:rsid w:val="00823EC0"/>
    <w:rPr>
      <w:rFonts w:ascii="Courier New" w:eastAsia="Times New Roman" w:hAnsi="Courier New" w:cs="Courier New"/>
      <w:kern w:val="0"/>
      <w:position w:val="-1"/>
      <w:sz w:val="20"/>
      <w:szCs w:val="20"/>
      <w14:ligatures w14:val="none"/>
    </w:rPr>
  </w:style>
  <w:style w:type="character" w:styleId="UnresolvedMention">
    <w:name w:val="Unresolved Mention"/>
    <w:qFormat/>
    <w:rsid w:val="00823EC0"/>
    <w:rPr>
      <w:color w:val="605E5C"/>
      <w:w w:val="100"/>
      <w:position w:val="-1"/>
      <w:effect w:val="none"/>
      <w:shd w:val="clear" w:color="auto" w:fill="E1DFDD"/>
      <w:vertAlign w:val="baseline"/>
      <w:cs w:val="0"/>
      <w:em w:val="none"/>
    </w:rPr>
  </w:style>
  <w:style w:type="paragraph" w:styleId="FootnoteText">
    <w:name w:val="footnote text"/>
    <w:basedOn w:val="Normal"/>
    <w:link w:val="FootnoteTextChar"/>
    <w:qFormat/>
    <w:rsid w:val="00823EC0"/>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ar-SA"/>
      <w14:ligatures w14:val="none"/>
    </w:rPr>
  </w:style>
  <w:style w:type="character" w:customStyle="1" w:styleId="FootnoteTextChar">
    <w:name w:val="Footnote Text Char"/>
    <w:basedOn w:val="DefaultParagraphFont"/>
    <w:link w:val="FootnoteText"/>
    <w:rsid w:val="00823EC0"/>
    <w:rPr>
      <w:rFonts w:ascii="Times New Roman" w:eastAsia="Times New Roman" w:hAnsi="Times New Roman" w:cs="Times New Roman"/>
      <w:kern w:val="0"/>
      <w:position w:val="-1"/>
      <w:sz w:val="20"/>
      <w:szCs w:val="20"/>
      <w:lang w:eastAsia="ar-SA"/>
      <w14:ligatures w14:val="none"/>
    </w:rPr>
  </w:style>
  <w:style w:type="character" w:styleId="FootnoteReference">
    <w:name w:val="footnote reference"/>
    <w:qFormat/>
    <w:rsid w:val="00823EC0"/>
    <w:rPr>
      <w:w w:val="100"/>
      <w:position w:val="-1"/>
      <w:effect w:val="none"/>
      <w:vertAlign w:val="superscript"/>
      <w:cs w:val="0"/>
      <w:em w:val="none"/>
    </w:rPr>
  </w:style>
  <w:style w:type="character" w:customStyle="1" w:styleId="ListParagraphChar">
    <w:name w:val="List Paragraph Char"/>
    <w:rsid w:val="00823EC0"/>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uiPriority w:val="1"/>
    <w:qFormat/>
    <w:rsid w:val="00823EC0"/>
    <w:pPr>
      <w:widowControl w:val="0"/>
      <w:suppressAutoHyphens/>
      <w:autoSpaceDE w:val="0"/>
      <w:autoSpaceDN w:val="0"/>
      <w:spacing w:after="0" w:line="206" w:lineRule="atLeast"/>
      <w:ind w:leftChars="-1" w:left="-1" w:hangingChars="1" w:hanging="1"/>
      <w:jc w:val="center"/>
      <w:textDirection w:val="btLr"/>
      <w:textAlignment w:val="top"/>
      <w:outlineLvl w:val="0"/>
    </w:pPr>
    <w:rPr>
      <w:rFonts w:ascii="Garamond" w:eastAsia="Garamond" w:hAnsi="Garamond" w:cs="Times New Roman"/>
      <w:kern w:val="0"/>
      <w:position w:val="-1"/>
      <w:sz w:val="22"/>
      <w:szCs w:val="22"/>
      <w:lang w:eastAsia="ar-SA"/>
      <w14:ligatures w14:val="none"/>
    </w:rPr>
  </w:style>
  <w:style w:type="character" w:styleId="Emphasis">
    <w:name w:val="Emphasis"/>
    <w:qFormat/>
    <w:rsid w:val="00823EC0"/>
    <w:rPr>
      <w:i/>
      <w:iCs/>
      <w:w w:val="100"/>
      <w:position w:val="-1"/>
      <w:effect w:val="none"/>
      <w:vertAlign w:val="baseline"/>
      <w:cs w:val="0"/>
      <w:em w:val="none"/>
    </w:rPr>
  </w:style>
  <w:style w:type="character" w:styleId="Strong">
    <w:name w:val="Strong"/>
    <w:qFormat/>
    <w:rsid w:val="00823EC0"/>
    <w:rPr>
      <w:b/>
      <w:bCs/>
      <w:w w:val="100"/>
      <w:position w:val="-1"/>
      <w:effect w:val="none"/>
      <w:vertAlign w:val="baseline"/>
      <w:cs w:val="0"/>
      <w:em w:val="none"/>
    </w:rPr>
  </w:style>
  <w:style w:type="table" w:customStyle="1" w:styleId="TableGrid11">
    <w:name w:val="Table Grid11"/>
    <w:basedOn w:val="TableNormal"/>
    <w:next w:val="TableGrid"/>
    <w:uiPriority w:val="39"/>
    <w:rsid w:val="00823EC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823EC0"/>
    <w:pPr>
      <w:keepNext/>
      <w:keepLines/>
      <w:spacing w:before="40" w:after="0" w:line="259" w:lineRule="auto"/>
      <w:ind w:left="5040" w:hanging="360"/>
      <w:outlineLvl w:val="6"/>
    </w:pPr>
    <w:rPr>
      <w:rFonts w:ascii="Calibri Light" w:eastAsia="Times New Roman" w:hAnsi="Calibri Light" w:cs="Times New Roman"/>
      <w:i/>
      <w:iCs/>
      <w:color w:val="1F3763"/>
      <w:sz w:val="22"/>
      <w:szCs w:val="22"/>
    </w:rPr>
  </w:style>
  <w:style w:type="paragraph" w:customStyle="1" w:styleId="Heading81">
    <w:name w:val="Heading 81"/>
    <w:basedOn w:val="Normal"/>
    <w:next w:val="Normal"/>
    <w:uiPriority w:val="9"/>
    <w:semiHidden/>
    <w:unhideWhenUsed/>
    <w:qFormat/>
    <w:rsid w:val="00823EC0"/>
    <w:pPr>
      <w:keepNext/>
      <w:keepLines/>
      <w:spacing w:before="40" w:after="0" w:line="259" w:lineRule="auto"/>
      <w:ind w:left="5760" w:hanging="36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823EC0"/>
    <w:pPr>
      <w:keepNext/>
      <w:keepLines/>
      <w:spacing w:before="40" w:after="0" w:line="259" w:lineRule="auto"/>
      <w:ind w:left="6480" w:hanging="360"/>
      <w:outlineLvl w:val="8"/>
    </w:pPr>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823EC0"/>
  </w:style>
  <w:style w:type="paragraph" w:styleId="z-TopofForm">
    <w:name w:val="HTML Top of Form"/>
    <w:basedOn w:val="Normal"/>
    <w:next w:val="Normal"/>
    <w:link w:val="z-TopofFormChar"/>
    <w:hidden/>
    <w:uiPriority w:val="99"/>
    <w:semiHidden/>
    <w:unhideWhenUsed/>
    <w:rsid w:val="00823E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23EC0"/>
    <w:rPr>
      <w:rFonts w:ascii="Arial" w:eastAsia="Times New Roman" w:hAnsi="Arial" w:cs="Arial"/>
      <w:vanish/>
      <w:kern w:val="0"/>
      <w:sz w:val="16"/>
      <w:szCs w:val="16"/>
      <w14:ligatures w14:val="none"/>
    </w:rPr>
  </w:style>
  <w:style w:type="paragraph" w:styleId="BodyText2">
    <w:name w:val="Body Text 2"/>
    <w:basedOn w:val="Normal"/>
    <w:link w:val="BodyText2Char"/>
    <w:unhideWhenUsed/>
    <w:rsid w:val="00823EC0"/>
    <w:pPr>
      <w:spacing w:after="0" w:line="240" w:lineRule="auto"/>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823EC0"/>
    <w:rPr>
      <w:rFonts w:ascii="Times New Roman" w:eastAsia="Times New Roman" w:hAnsi="Times New Roman" w:cs="Times New Roman"/>
      <w:kern w:val="0"/>
      <w:sz w:val="28"/>
      <w14:ligatures w14:val="none"/>
    </w:rPr>
  </w:style>
  <w:style w:type="character" w:customStyle="1" w:styleId="httpsdoiorg101016jeconedurev200509008">
    <w:name w:val="https://doi.org/10.1016/j.econedurev.2005.09.008"/>
    <w:basedOn w:val="DefaultParagraphFont"/>
    <w:rsid w:val="00823EC0"/>
  </w:style>
  <w:style w:type="character" w:customStyle="1" w:styleId="httpsdoiorg101257jep272109">
    <w:name w:val="https://doi.org/10.1257/jep.27.2.109"/>
    <w:basedOn w:val="DefaultParagraphFont"/>
    <w:rsid w:val="00823EC0"/>
  </w:style>
  <w:style w:type="character" w:customStyle="1" w:styleId="UnresolvedMention1">
    <w:name w:val="Unresolved Mention1"/>
    <w:basedOn w:val="DefaultParagraphFont"/>
    <w:uiPriority w:val="99"/>
    <w:semiHidden/>
    <w:unhideWhenUsed/>
    <w:rsid w:val="00823EC0"/>
    <w:rPr>
      <w:color w:val="605E5C"/>
      <w:shd w:val="clear" w:color="auto" w:fill="E1DFDD"/>
    </w:rPr>
  </w:style>
  <w:style w:type="character" w:customStyle="1" w:styleId="httpsdoiorg101126science1156019">
    <w:name w:val="https://doi.org/10.1126/science.1156019"/>
    <w:basedOn w:val="DefaultParagraphFont"/>
    <w:rsid w:val="00823EC0"/>
  </w:style>
  <w:style w:type="character" w:customStyle="1" w:styleId="httpsdoiorg101016jecresq201803005">
    <w:name w:val="https://doi.org/10.1016/j.ecresq.2018.03.005"/>
    <w:basedOn w:val="DefaultParagraphFont"/>
    <w:rsid w:val="00823EC0"/>
  </w:style>
  <w:style w:type="character" w:customStyle="1" w:styleId="httpsdoiorg103389fpsyg20221092284">
    <w:name w:val="https://doi.org/10.3389/fpsyg.2022.1092284"/>
    <w:basedOn w:val="DefaultParagraphFont"/>
    <w:rsid w:val="00823EC0"/>
  </w:style>
  <w:style w:type="character" w:customStyle="1" w:styleId="httpsdoiorg1014507epaav8n12000">
    <w:name w:val="https://doi.org/10.14507/epaa.v8n1.2000"/>
    <w:basedOn w:val="DefaultParagraphFont"/>
    <w:rsid w:val="00823EC0"/>
  </w:style>
  <w:style w:type="paragraph" w:styleId="TOCHeading">
    <w:name w:val="TOC Heading"/>
    <w:basedOn w:val="Heading1"/>
    <w:next w:val="Normal"/>
    <w:uiPriority w:val="39"/>
    <w:unhideWhenUsed/>
    <w:qFormat/>
    <w:rsid w:val="00823EC0"/>
    <w:pPr>
      <w:spacing w:before="240" w:after="0" w:line="259" w:lineRule="auto"/>
      <w:ind w:left="720" w:hanging="360"/>
      <w:outlineLvl w:val="9"/>
    </w:pPr>
    <w:rPr>
      <w:rFonts w:ascii="Calibri Light" w:eastAsia="Times New Roman" w:hAnsi="Calibri Light" w:cs="Times New Roman"/>
      <w:color w:val="2F5496"/>
      <w:kern w:val="0"/>
      <w:sz w:val="32"/>
      <w:szCs w:val="32"/>
      <w14:ligatures w14:val="none"/>
    </w:rPr>
  </w:style>
  <w:style w:type="paragraph" w:styleId="TOC1">
    <w:name w:val="toc 1"/>
    <w:basedOn w:val="Normal"/>
    <w:next w:val="Normal"/>
    <w:autoRedefine/>
    <w:uiPriority w:val="39"/>
    <w:unhideWhenUsed/>
    <w:rsid w:val="00823EC0"/>
    <w:pPr>
      <w:spacing w:after="100" w:line="259" w:lineRule="auto"/>
    </w:pPr>
    <w:rPr>
      <w:rFonts w:ascii="Calibri" w:eastAsia="Calibri" w:hAnsi="Calibri" w:cs="Arial"/>
      <w:sz w:val="22"/>
      <w:szCs w:val="22"/>
    </w:rPr>
  </w:style>
  <w:style w:type="paragraph" w:styleId="TOC2">
    <w:name w:val="toc 2"/>
    <w:basedOn w:val="Normal"/>
    <w:next w:val="Normal"/>
    <w:autoRedefine/>
    <w:uiPriority w:val="39"/>
    <w:unhideWhenUsed/>
    <w:rsid w:val="00823EC0"/>
    <w:pPr>
      <w:spacing w:after="100" w:line="259" w:lineRule="auto"/>
      <w:ind w:left="220"/>
    </w:pPr>
    <w:rPr>
      <w:rFonts w:ascii="Calibri" w:eastAsia="Calibri" w:hAnsi="Calibri" w:cs="Arial"/>
      <w:sz w:val="22"/>
      <w:szCs w:val="22"/>
    </w:rPr>
  </w:style>
  <w:style w:type="character" w:customStyle="1" w:styleId="httpsdoiorg101086722227">
    <w:name w:val="https://doi.org/10.1086/722227"/>
    <w:basedOn w:val="DefaultParagraphFont"/>
    <w:rsid w:val="00823EC0"/>
  </w:style>
  <w:style w:type="character" w:customStyle="1" w:styleId="httpsdoiorg105206eeiv29i39384">
    <w:name w:val="https://doi.org/10.5206/eei.v29i3.9384"/>
    <w:basedOn w:val="DefaultParagraphFont"/>
    <w:rsid w:val="00823EC0"/>
  </w:style>
  <w:style w:type="character" w:customStyle="1" w:styleId="httpsdoiorg101007s10639-021-10511-5">
    <w:name w:val="https://doi.org/10.1007/s10639-021-10511-5"/>
    <w:basedOn w:val="DefaultParagraphFont"/>
    <w:rsid w:val="00823EC0"/>
  </w:style>
  <w:style w:type="character" w:customStyle="1" w:styleId="httpsdoiorg1035877454rieduline805">
    <w:name w:val="https://doi.org/10.35877/454ri.eduline805"/>
    <w:basedOn w:val="DefaultParagraphFont"/>
    <w:rsid w:val="00823EC0"/>
  </w:style>
  <w:style w:type="character" w:customStyle="1" w:styleId="httpsdoiorg101007s13132-021-00869-9">
    <w:name w:val="https://doi.org/10.1007/s13132-021-00869-9"/>
    <w:basedOn w:val="DefaultParagraphFont"/>
    <w:rsid w:val="00823EC0"/>
  </w:style>
  <w:style w:type="character" w:customStyle="1" w:styleId="httpsdoiorg101016jeconedurev200505008">
    <w:name w:val="https://doi.org/10.1016/j.econedurev.2005.05.008"/>
    <w:basedOn w:val="DefaultParagraphFont"/>
    <w:rsid w:val="00823EC0"/>
  </w:style>
  <w:style w:type="table" w:customStyle="1" w:styleId="TableGrid21">
    <w:name w:val="Table Grid21"/>
    <w:basedOn w:val="TableNormal"/>
    <w:next w:val="TableGrid"/>
    <w:uiPriority w:val="39"/>
    <w:rsid w:val="00823EC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23EC0"/>
    <w:pPr>
      <w:spacing w:after="0" w:line="240" w:lineRule="auto"/>
    </w:pPr>
    <w:rPr>
      <w:rFonts w:ascii="Calibri" w:eastAsia="Times New Roman" w:hAnsi="Calibri" w:cs="Arial"/>
      <w:kern w:val="0"/>
      <w:sz w:val="22"/>
      <w:szCs w:val="22"/>
      <w14:ligatures w14:val="none"/>
    </w:rPr>
  </w:style>
  <w:style w:type="character" w:customStyle="1" w:styleId="NoSpacingChar">
    <w:name w:val="No Spacing Char"/>
    <w:basedOn w:val="DefaultParagraphFont"/>
    <w:link w:val="NoSpacing1"/>
    <w:uiPriority w:val="1"/>
    <w:rsid w:val="00823EC0"/>
    <w:rPr>
      <w:rFonts w:ascii="Calibri" w:eastAsia="Times New Roman" w:hAnsi="Calibri" w:cs="Arial"/>
      <w:kern w:val="0"/>
      <w:sz w:val="22"/>
      <w:szCs w:val="22"/>
      <w14:ligatures w14:val="none"/>
    </w:rPr>
  </w:style>
  <w:style w:type="character" w:customStyle="1" w:styleId="httpsdoiorg101111j1745-39842003tb01103x">
    <w:name w:val="https://doi.org/10.1111/j.1745-3984.2003.tb01103.x"/>
    <w:basedOn w:val="DefaultParagraphFont"/>
    <w:rsid w:val="00823EC0"/>
  </w:style>
  <w:style w:type="character" w:customStyle="1" w:styleId="httpsdoiorg105539jelv11n5p159">
    <w:name w:val="https://doi.org/10.5539/jel.v11n5p159"/>
    <w:basedOn w:val="DefaultParagraphFont"/>
    <w:rsid w:val="00823EC0"/>
  </w:style>
  <w:style w:type="character" w:customStyle="1" w:styleId="c-pjlv">
    <w:name w:val="c-pjlv"/>
    <w:basedOn w:val="DefaultParagraphFont"/>
    <w:rsid w:val="00823EC0"/>
  </w:style>
  <w:style w:type="character" w:customStyle="1" w:styleId="gi">
    <w:name w:val="gi"/>
    <w:basedOn w:val="DefaultParagraphFont"/>
    <w:rsid w:val="00823EC0"/>
  </w:style>
  <w:style w:type="character" w:customStyle="1" w:styleId="httpsdoiorg1010801350293x20222081349">
    <w:name w:val="https://doi.org/10.1080/1350293x.2022.2081349"/>
    <w:basedOn w:val="DefaultParagraphFont"/>
    <w:rsid w:val="00823EC0"/>
  </w:style>
  <w:style w:type="character" w:customStyle="1" w:styleId="css-0">
    <w:name w:val="css-0"/>
    <w:basedOn w:val="DefaultParagraphFont"/>
    <w:rsid w:val="00823EC0"/>
  </w:style>
  <w:style w:type="character" w:customStyle="1" w:styleId="httpsdoiorg101007s10643-020-01090-0">
    <w:name w:val="https://doi.org/10.1007/s10643-020-01090-0"/>
    <w:basedOn w:val="DefaultParagraphFont"/>
    <w:rsid w:val="00823EC0"/>
  </w:style>
  <w:style w:type="character" w:customStyle="1" w:styleId="httpsdoiorg1010800966976020201754174">
    <w:name w:val="https://doi.org/10.1080/09669760.2020.1754174"/>
    <w:basedOn w:val="DefaultParagraphFont"/>
    <w:rsid w:val="00823EC0"/>
  </w:style>
  <w:style w:type="character" w:customStyle="1" w:styleId="httpsdoiorg1010800031383120201833245">
    <w:name w:val="https://doi.org/10.1080/00313831.2020.1833245"/>
    <w:basedOn w:val="DefaultParagraphFont"/>
    <w:rsid w:val="00823EC0"/>
  </w:style>
  <w:style w:type="character" w:customStyle="1" w:styleId="httpsdoiorg1010801090102720201797955">
    <w:name w:val="https://doi.org/10.1080/10901027.2020.1797955"/>
    <w:basedOn w:val="DefaultParagraphFont"/>
    <w:rsid w:val="00823EC0"/>
  </w:style>
  <w:style w:type="character" w:customStyle="1" w:styleId="httpsdoiorg1022492ije8401">
    <w:name w:val="https://doi.org/10.22492/ije.8.4.01"/>
    <w:basedOn w:val="DefaultParagraphFont"/>
    <w:rsid w:val="00823EC0"/>
  </w:style>
  <w:style w:type="character" w:customStyle="1" w:styleId="httpsdoiorg101007978-981-16-5739-92">
    <w:name w:val="https://doi.org/10.1007/978-981-16-5739-9_2"/>
    <w:basedOn w:val="DefaultParagraphFont"/>
    <w:rsid w:val="00823EC0"/>
  </w:style>
  <w:style w:type="character" w:customStyle="1" w:styleId="httpsdoiorg1043249781003116295">
    <w:name w:val="https://doi.org/10.4324/9781003116295"/>
    <w:basedOn w:val="DefaultParagraphFont"/>
    <w:rsid w:val="00823EC0"/>
  </w:style>
  <w:style w:type="character" w:customStyle="1" w:styleId="httpsdoiorg101186s40594-018-0131-6">
    <w:name w:val="https://doi.org/10.1186/s40594-018-0131-6"/>
    <w:basedOn w:val="DefaultParagraphFont"/>
    <w:rsid w:val="00823EC0"/>
  </w:style>
  <w:style w:type="character" w:customStyle="1" w:styleId="httpsdoiorg1011771463949117747108">
    <w:name w:val="https://doi.org/10.1177/1463949117747108"/>
    <w:basedOn w:val="DefaultParagraphFont"/>
    <w:rsid w:val="00823EC0"/>
  </w:style>
  <w:style w:type="numbering" w:customStyle="1" w:styleId="Style1">
    <w:name w:val="Style1"/>
    <w:uiPriority w:val="99"/>
    <w:rsid w:val="00823EC0"/>
    <w:pPr>
      <w:numPr>
        <w:numId w:val="5"/>
      </w:numPr>
    </w:pPr>
  </w:style>
  <w:style w:type="paragraph" w:styleId="TOC3">
    <w:name w:val="toc 3"/>
    <w:basedOn w:val="Normal"/>
    <w:next w:val="Normal"/>
    <w:autoRedefine/>
    <w:uiPriority w:val="39"/>
    <w:unhideWhenUsed/>
    <w:rsid w:val="00823EC0"/>
    <w:pPr>
      <w:spacing w:after="100" w:line="259" w:lineRule="auto"/>
      <w:ind w:left="440"/>
    </w:pPr>
    <w:rPr>
      <w:rFonts w:ascii="Calibri" w:eastAsia="Calibri" w:hAnsi="Calibri" w:cs="Arial"/>
      <w:sz w:val="22"/>
      <w:szCs w:val="22"/>
    </w:rPr>
  </w:style>
  <w:style w:type="character" w:customStyle="1" w:styleId="httpsdoiorg101016jedurev2019100309">
    <w:name w:val="https://doi.org/10.1016/j.edurev.2019.100309"/>
    <w:basedOn w:val="DefaultParagraphFont"/>
    <w:rsid w:val="00823EC0"/>
  </w:style>
  <w:style w:type="character" w:customStyle="1" w:styleId="httpsdoiorg101016jtate2023104017">
    <w:name w:val="https://doi.org/10.1016/j.tate.2023.104017"/>
    <w:basedOn w:val="DefaultParagraphFont"/>
    <w:rsid w:val="00823EC0"/>
  </w:style>
  <w:style w:type="character" w:customStyle="1" w:styleId="httpsdoiorg101007s13158-020-00272-6">
    <w:name w:val="https://doi.org/10.1007/s13158-020-00272-6"/>
    <w:basedOn w:val="DefaultParagraphFont"/>
    <w:rsid w:val="00823EC0"/>
  </w:style>
  <w:style w:type="character" w:customStyle="1" w:styleId="httpsdoiorg101002ajcp12380">
    <w:name w:val="https://doi.org/10.1002/ajcp.12380"/>
    <w:basedOn w:val="DefaultParagraphFont"/>
    <w:rsid w:val="00823EC0"/>
  </w:style>
  <w:style w:type="character" w:customStyle="1" w:styleId="httpsdoiorg1043249780429429453-2">
    <w:name w:val="https://doi.org/10.4324/9780429429453-2"/>
    <w:basedOn w:val="DefaultParagraphFont"/>
    <w:rsid w:val="00823EC0"/>
  </w:style>
  <w:style w:type="character" w:customStyle="1" w:styleId="httpsdoiorg1031020034654319837540">
    <w:name w:val="https://doi.org/10.3102/0034654319837540"/>
    <w:basedOn w:val="DefaultParagraphFont"/>
    <w:rsid w:val="00823EC0"/>
  </w:style>
  <w:style w:type="character" w:customStyle="1" w:styleId="httpsdoiorg101007978-94-024-0927-771">
    <w:name w:val="https://doi.org/10.1007/978-94-024-0927-7_71"/>
    <w:basedOn w:val="DefaultParagraphFont"/>
    <w:rsid w:val="00823EC0"/>
  </w:style>
  <w:style w:type="character" w:customStyle="1" w:styleId="httpsdoiorg1021831jppmv8i135211">
    <w:name w:val="https://doi.org/10.21831/jppm.v8i1.35211"/>
    <w:basedOn w:val="DefaultParagraphFont"/>
    <w:rsid w:val="00823EC0"/>
  </w:style>
  <w:style w:type="character" w:customStyle="1" w:styleId="httpsdoiorg1051594ijarssv5i8575">
    <w:name w:val="https://doi.org/10.51594/ijarss.v5i8.575"/>
    <w:basedOn w:val="DefaultParagraphFont"/>
    <w:rsid w:val="00823EC0"/>
  </w:style>
  <w:style w:type="character" w:customStyle="1" w:styleId="httpsdoiorg1014221ajte2019v44n74">
    <w:name w:val="https://doi.org/10.14221/ajte.2019v44n7.4"/>
    <w:basedOn w:val="DefaultParagraphFont"/>
    <w:rsid w:val="00823EC0"/>
  </w:style>
  <w:style w:type="character" w:customStyle="1" w:styleId="httpsdoiorg1033508mgsv51i14234">
    <w:name w:val="https://doi.org/10.33508/mgs.v51i1.4234"/>
    <w:basedOn w:val="DefaultParagraphFont"/>
    <w:rsid w:val="00823EC0"/>
  </w:style>
  <w:style w:type="character" w:customStyle="1" w:styleId="httpsdoiorg1010800966976020211892601">
    <w:name w:val="https://doi.org/10.1080/09669760.2021.1892601"/>
    <w:basedOn w:val="DefaultParagraphFont"/>
    <w:rsid w:val="00823EC0"/>
  </w:style>
  <w:style w:type="character" w:customStyle="1" w:styleId="httpsdoiorg1010801040928920201809895">
    <w:name w:val="https://doi.org/10.1080/10409289.2020.1809895"/>
    <w:basedOn w:val="DefaultParagraphFont"/>
    <w:rsid w:val="00823EC0"/>
  </w:style>
  <w:style w:type="character" w:customStyle="1" w:styleId="httpsdoiorg101016jecresq202312005">
    <w:name w:val="https://doi.org/10.1016/j.ecresq.2023.12.005"/>
    <w:basedOn w:val="DefaultParagraphFont"/>
    <w:rsid w:val="00823EC0"/>
  </w:style>
  <w:style w:type="character" w:customStyle="1" w:styleId="httpsdoiorg101016jecresq202303007">
    <w:name w:val="https://doi.org/10.1016/j.ecresq.2023.03.007"/>
    <w:basedOn w:val="DefaultParagraphFont"/>
    <w:rsid w:val="00823EC0"/>
  </w:style>
  <w:style w:type="character" w:customStyle="1" w:styleId="httpsdoiorg104018978-1-5225-7507-8ch075">
    <w:name w:val="https://doi.org/10.4018/978-1-5225-7507-8.ch075"/>
    <w:basedOn w:val="DefaultParagraphFont"/>
    <w:rsid w:val="00823EC0"/>
  </w:style>
  <w:style w:type="character" w:customStyle="1" w:styleId="httpsdoiorg1010802000450820242308945">
    <w:name w:val="https://doi.org/10.1080/20004508.2024.2308945"/>
    <w:basedOn w:val="DefaultParagraphFont"/>
    <w:rsid w:val="00823EC0"/>
  </w:style>
  <w:style w:type="character" w:customStyle="1" w:styleId="httpsdoiorg1011771463949118757049">
    <w:name w:val="https://doi.org/10.1177/1463949118757049"/>
    <w:basedOn w:val="DefaultParagraphFont"/>
    <w:rsid w:val="00823EC0"/>
  </w:style>
  <w:style w:type="character" w:customStyle="1" w:styleId="httpsdoiorg10117721582440231221121">
    <w:name w:val="https://doi.org/10.1177/21582440231221121"/>
    <w:basedOn w:val="DefaultParagraphFont"/>
    <w:rsid w:val="00823EC0"/>
  </w:style>
  <w:style w:type="paragraph" w:customStyle="1" w:styleId="c-bibliographic-informationcitation">
    <w:name w:val="c-bibliographic-information__citation"/>
    <w:basedOn w:val="Normal"/>
    <w:rsid w:val="00823E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823EC0"/>
  </w:style>
  <w:style w:type="character" w:customStyle="1" w:styleId="httpsdoiorg1010801468136620222030393">
    <w:name w:val="https://doi.org/10.1080/14681366.2022.2030393"/>
    <w:basedOn w:val="DefaultParagraphFont"/>
    <w:rsid w:val="00823EC0"/>
  </w:style>
  <w:style w:type="character" w:customStyle="1" w:styleId="httpsdoiorg1010800362678420181522930">
    <w:name w:val="https://doi.org/10.1080/03626784.2018.1522930"/>
    <w:basedOn w:val="DefaultParagraphFont"/>
    <w:rsid w:val="00823EC0"/>
  </w:style>
  <w:style w:type="character" w:customStyle="1" w:styleId="httpsdoiorg1010801049482020181460615">
    <w:name w:val="https://doi.org/10.1080/10494820.2018.1460615"/>
    <w:basedOn w:val="DefaultParagraphFont"/>
    <w:rsid w:val="00823EC0"/>
  </w:style>
  <w:style w:type="character" w:customStyle="1" w:styleId="httpsdoiorg1010801547688x2013841504">
    <w:name w:val="https://doi.org/10.1080/1547688x.2013.841504"/>
    <w:basedOn w:val="DefaultParagraphFont"/>
    <w:rsid w:val="00823EC0"/>
  </w:style>
  <w:style w:type="character" w:customStyle="1" w:styleId="httpsdoiorg101093jopeduqhae012">
    <w:name w:val="https://doi.org/10.1093/jopedu/qhae012"/>
    <w:basedOn w:val="DefaultParagraphFont"/>
    <w:rsid w:val="00823EC0"/>
  </w:style>
  <w:style w:type="character" w:customStyle="1" w:styleId="httpsdoiorg1010800300443020201754210">
    <w:name w:val="https://doi.org/10.1080/03004430.2020.1754210"/>
    <w:basedOn w:val="DefaultParagraphFont"/>
    <w:rsid w:val="00823EC0"/>
  </w:style>
  <w:style w:type="character" w:customStyle="1" w:styleId="httpsdoiorg1010801350293x20201783926">
    <w:name w:val="https://doi.org/10.1080/1350293x.2020.1783926"/>
    <w:basedOn w:val="DefaultParagraphFont"/>
    <w:rsid w:val="00823EC0"/>
  </w:style>
  <w:style w:type="character" w:customStyle="1" w:styleId="httpsdoiorg1010800267152220232228312">
    <w:name w:val="https://doi.org/10.1080/02671522.2023.2228312"/>
    <w:basedOn w:val="DefaultParagraphFont"/>
    <w:rsid w:val="00823EC0"/>
  </w:style>
  <w:style w:type="character" w:customStyle="1" w:styleId="httpsdoiorg1043249781315562193-26">
    <w:name w:val="https://doi.org/10.4324/9781315562193-26"/>
    <w:basedOn w:val="DefaultParagraphFont"/>
    <w:rsid w:val="00823EC0"/>
  </w:style>
  <w:style w:type="character" w:customStyle="1" w:styleId="httpsdoiorg109734bpipllerv47215e">
    <w:name w:val="https://doi.org/10.9734/bpi/pller/v4/7215e"/>
    <w:basedOn w:val="DefaultParagraphFont"/>
    <w:rsid w:val="00823EC0"/>
  </w:style>
  <w:style w:type="character" w:customStyle="1" w:styleId="httpsopenresearchocaducaideprint3968">
    <w:name w:val="https://openresearch.ocadu.ca/id/eprint/3968"/>
    <w:basedOn w:val="DefaultParagraphFont"/>
    <w:rsid w:val="00823EC0"/>
  </w:style>
  <w:style w:type="character" w:customStyle="1" w:styleId="httpsdoiorg1022034ijce20223457581410">
    <w:name w:val="https://doi.org/10.22034/ijce.2022.345758.1410"/>
    <w:basedOn w:val="DefaultParagraphFont"/>
    <w:rsid w:val="00823EC0"/>
  </w:style>
  <w:style w:type="character" w:customStyle="1" w:styleId="httpsdoiorg102991assehrk220105260">
    <w:name w:val="https://doi.org/10.2991/assehr.k.220105.260"/>
    <w:basedOn w:val="DefaultParagraphFont"/>
    <w:rsid w:val="00823EC0"/>
  </w:style>
  <w:style w:type="character" w:customStyle="1" w:styleId="httpsdoiorg101016jedurev201812001">
    <w:name w:val="https://doi.org/10.1016/j.edurev.2018.12.001"/>
    <w:basedOn w:val="DefaultParagraphFont"/>
    <w:rsid w:val="00823EC0"/>
  </w:style>
  <w:style w:type="character" w:customStyle="1" w:styleId="httpsdoiorg1010801941525720211973073">
    <w:name w:val="https://doi.org/10.1080/19415257.2021.1973073"/>
    <w:basedOn w:val="DefaultParagraphFont"/>
    <w:rsid w:val="00823EC0"/>
  </w:style>
  <w:style w:type="character" w:customStyle="1" w:styleId="httpsdoiorg1046245ijorerv2i291">
    <w:name w:val="https://doi.org/10.46245/ijorer.v2i2.91"/>
    <w:basedOn w:val="DefaultParagraphFont"/>
    <w:rsid w:val="00823EC0"/>
  </w:style>
  <w:style w:type="character" w:customStyle="1" w:styleId="httpsdoiorg1031124advance13172639v1">
    <w:name w:val="https://doi.org/10.31124/advance.13172639.v1"/>
    <w:basedOn w:val="DefaultParagraphFont"/>
    <w:rsid w:val="00823EC0"/>
  </w:style>
  <w:style w:type="character" w:customStyle="1" w:styleId="httpsdoiorg1058622vjesv3i131">
    <w:name w:val="https://doi.org/10.58622/vjes.v3i1.31"/>
    <w:basedOn w:val="DefaultParagraphFont"/>
    <w:rsid w:val="00823EC0"/>
  </w:style>
  <w:style w:type="character" w:customStyle="1" w:styleId="httpsdoiorg10108010901020600996299">
    <w:name w:val="https://doi.org/10.1080/10901020600996299"/>
    <w:basedOn w:val="DefaultParagraphFont"/>
    <w:rsid w:val="00823EC0"/>
  </w:style>
  <w:style w:type="character" w:customStyle="1" w:styleId="httpsdoiorg103389fpsyg20231115866">
    <w:name w:val="https://doi.org/10.3389/fpsyg.2023.1115866"/>
    <w:basedOn w:val="DefaultParagraphFont"/>
    <w:rsid w:val="00823EC0"/>
  </w:style>
  <w:style w:type="character" w:customStyle="1" w:styleId="httpsdoiorg101016jappdev201802002">
    <w:name w:val="https://doi.org/10.1016/j.appdev.2018.02.002"/>
    <w:basedOn w:val="DefaultParagraphFont"/>
    <w:rsid w:val="00823EC0"/>
  </w:style>
  <w:style w:type="character" w:customStyle="1" w:styleId="httpsdoiorg101016jappdev201602002">
    <w:name w:val="https://doi.org/10.1016/j.appdev.2016.02.002"/>
    <w:basedOn w:val="DefaultParagraphFont"/>
    <w:rsid w:val="00823EC0"/>
  </w:style>
  <w:style w:type="paragraph" w:customStyle="1" w:styleId="Default">
    <w:name w:val="Default"/>
    <w:rsid w:val="00823EC0"/>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tpsdoiorg1010800256854320232222785">
    <w:name w:val="https://doi.org/10.1080/02568543.2023.2222785"/>
    <w:basedOn w:val="DefaultParagraphFont"/>
    <w:rsid w:val="00823EC0"/>
  </w:style>
  <w:style w:type="character" w:customStyle="1" w:styleId="httpsdoiorg101016jijer2022101926">
    <w:name w:val="https://doi.org/10.1016/j.ijer.2022.101926"/>
    <w:basedOn w:val="DefaultParagraphFont"/>
    <w:rsid w:val="00823EC0"/>
  </w:style>
  <w:style w:type="character" w:customStyle="1" w:styleId="httpsdoiorg101007s10462-023-10637-7">
    <w:name w:val="https://doi.org/10.1007/s10462-023-10637-7"/>
    <w:basedOn w:val="DefaultParagraphFont"/>
    <w:rsid w:val="00823EC0"/>
  </w:style>
  <w:style w:type="character" w:customStyle="1" w:styleId="httpsdoiorg1010801034912x20212016657">
    <w:name w:val="https://doi.org/10.1080/1034912x.2021.2016657"/>
    <w:basedOn w:val="DefaultParagraphFont"/>
    <w:rsid w:val="00823EC0"/>
  </w:style>
  <w:style w:type="paragraph" w:customStyle="1" w:styleId="TOC41">
    <w:name w:val="TOC 41"/>
    <w:basedOn w:val="Normal"/>
    <w:next w:val="Normal"/>
    <w:autoRedefine/>
    <w:uiPriority w:val="39"/>
    <w:unhideWhenUsed/>
    <w:rsid w:val="00823EC0"/>
    <w:pPr>
      <w:spacing w:after="100" w:line="259" w:lineRule="auto"/>
      <w:ind w:left="660"/>
    </w:pPr>
    <w:rPr>
      <w:rFonts w:ascii="Calibri" w:eastAsia="Times New Roman" w:hAnsi="Calibri" w:cs="Arial"/>
      <w:kern w:val="0"/>
      <w:sz w:val="22"/>
      <w:szCs w:val="22"/>
      <w14:ligatures w14:val="none"/>
    </w:rPr>
  </w:style>
  <w:style w:type="paragraph" w:customStyle="1" w:styleId="TOC51">
    <w:name w:val="TOC 51"/>
    <w:basedOn w:val="Normal"/>
    <w:next w:val="Normal"/>
    <w:autoRedefine/>
    <w:uiPriority w:val="39"/>
    <w:unhideWhenUsed/>
    <w:rsid w:val="00823EC0"/>
    <w:pPr>
      <w:spacing w:after="100" w:line="259" w:lineRule="auto"/>
      <w:ind w:left="880"/>
    </w:pPr>
    <w:rPr>
      <w:rFonts w:ascii="Calibri" w:eastAsia="Times New Roman" w:hAnsi="Calibri" w:cs="Arial"/>
      <w:kern w:val="0"/>
      <w:sz w:val="22"/>
      <w:szCs w:val="22"/>
      <w14:ligatures w14:val="none"/>
    </w:rPr>
  </w:style>
  <w:style w:type="paragraph" w:customStyle="1" w:styleId="TOC61">
    <w:name w:val="TOC 61"/>
    <w:basedOn w:val="Normal"/>
    <w:next w:val="Normal"/>
    <w:autoRedefine/>
    <w:uiPriority w:val="39"/>
    <w:unhideWhenUsed/>
    <w:rsid w:val="00823EC0"/>
    <w:pPr>
      <w:spacing w:after="100" w:line="259" w:lineRule="auto"/>
      <w:ind w:left="1100"/>
    </w:pPr>
    <w:rPr>
      <w:rFonts w:ascii="Calibri" w:eastAsia="Times New Roman" w:hAnsi="Calibri" w:cs="Arial"/>
      <w:kern w:val="0"/>
      <w:sz w:val="22"/>
      <w:szCs w:val="22"/>
      <w14:ligatures w14:val="none"/>
    </w:rPr>
  </w:style>
  <w:style w:type="paragraph" w:customStyle="1" w:styleId="TOC71">
    <w:name w:val="TOC 71"/>
    <w:basedOn w:val="Normal"/>
    <w:next w:val="Normal"/>
    <w:autoRedefine/>
    <w:uiPriority w:val="39"/>
    <w:unhideWhenUsed/>
    <w:rsid w:val="00823EC0"/>
    <w:pPr>
      <w:spacing w:after="100" w:line="259" w:lineRule="auto"/>
      <w:ind w:left="1320"/>
    </w:pPr>
    <w:rPr>
      <w:rFonts w:ascii="Calibri" w:eastAsia="Times New Roman" w:hAnsi="Calibri" w:cs="Arial"/>
      <w:kern w:val="0"/>
      <w:sz w:val="22"/>
      <w:szCs w:val="22"/>
      <w14:ligatures w14:val="none"/>
    </w:rPr>
  </w:style>
  <w:style w:type="paragraph" w:customStyle="1" w:styleId="TOC81">
    <w:name w:val="TOC 81"/>
    <w:basedOn w:val="Normal"/>
    <w:next w:val="Normal"/>
    <w:autoRedefine/>
    <w:uiPriority w:val="39"/>
    <w:unhideWhenUsed/>
    <w:rsid w:val="00823EC0"/>
    <w:pPr>
      <w:spacing w:after="100" w:line="259" w:lineRule="auto"/>
      <w:ind w:left="1540"/>
    </w:pPr>
    <w:rPr>
      <w:rFonts w:ascii="Calibri" w:eastAsia="Times New Roman" w:hAnsi="Calibri" w:cs="Arial"/>
      <w:kern w:val="0"/>
      <w:sz w:val="22"/>
      <w:szCs w:val="22"/>
      <w14:ligatures w14:val="none"/>
    </w:rPr>
  </w:style>
  <w:style w:type="paragraph" w:customStyle="1" w:styleId="TOC91">
    <w:name w:val="TOC 91"/>
    <w:basedOn w:val="Normal"/>
    <w:next w:val="Normal"/>
    <w:autoRedefine/>
    <w:uiPriority w:val="39"/>
    <w:unhideWhenUsed/>
    <w:rsid w:val="00823EC0"/>
    <w:pPr>
      <w:spacing w:after="100" w:line="259" w:lineRule="auto"/>
      <w:ind w:left="1760"/>
    </w:pPr>
    <w:rPr>
      <w:rFonts w:ascii="Calibri" w:eastAsia="Times New Roman" w:hAnsi="Calibri" w:cs="Arial"/>
      <w:kern w:val="0"/>
      <w:sz w:val="22"/>
      <w:szCs w:val="22"/>
      <w14:ligatures w14:val="none"/>
    </w:rPr>
  </w:style>
  <w:style w:type="character" w:customStyle="1" w:styleId="httpsdoiorg1054675ibqa9325">
    <w:name w:val="https://doi.org/10.54675/ibqa9325"/>
    <w:basedOn w:val="DefaultParagraphFont"/>
    <w:rsid w:val="00823EC0"/>
  </w:style>
  <w:style w:type="character" w:customStyle="1" w:styleId="httpsdoiorg1029333pr14144">
    <w:name w:val="https://doi.org/10.29333/pr/14144"/>
    <w:basedOn w:val="DefaultParagraphFont"/>
    <w:rsid w:val="00823EC0"/>
  </w:style>
  <w:style w:type="character" w:customStyle="1" w:styleId="httpsdoiorg101007978-981-16-4009-49">
    <w:name w:val="https://doi.org/10.1007/978-981-16-4009-4_9"/>
    <w:basedOn w:val="DefaultParagraphFont"/>
    <w:rsid w:val="00823EC0"/>
  </w:style>
  <w:style w:type="character" w:customStyle="1" w:styleId="httpsdoiorg1010801040928920212024749">
    <w:name w:val="https://doi.org/10.1080/10409289.2021.2024749"/>
    <w:basedOn w:val="DefaultParagraphFont"/>
    <w:rsid w:val="00823EC0"/>
  </w:style>
  <w:style w:type="character" w:customStyle="1" w:styleId="httpsdoiorg104018979-8-3693-1206-3ch001">
    <w:name w:val="https://doi.org/10.4018/979-8-3693-1206-3.ch001"/>
    <w:basedOn w:val="DefaultParagraphFont"/>
    <w:rsid w:val="00823EC0"/>
  </w:style>
  <w:style w:type="character" w:customStyle="1" w:styleId="httpsdoiorg102139ssrn4711261">
    <w:name w:val="https://doi.org/10.2139/ssrn.4711261"/>
    <w:basedOn w:val="DefaultParagraphFont"/>
    <w:rsid w:val="00823EC0"/>
  </w:style>
  <w:style w:type="character" w:customStyle="1" w:styleId="httpsdoiorg1047577tssjv55i110695">
    <w:name w:val="https://doi.org/10.47577/tssj.v55i1.10695"/>
    <w:basedOn w:val="DefaultParagraphFont"/>
    <w:rsid w:val="00823EC0"/>
  </w:style>
  <w:style w:type="character" w:customStyle="1" w:styleId="httpsdoiorg101016jsocnet202002006">
    <w:name w:val="https://doi.org/10.1016/j.socnet.2020.02.006"/>
    <w:basedOn w:val="DefaultParagraphFont"/>
    <w:rsid w:val="00823EC0"/>
  </w:style>
  <w:style w:type="character" w:customStyle="1" w:styleId="httpsdoiorg1031235osfiogvcsm">
    <w:name w:val="https://doi.org/10.31235/osf.io/gvcsm"/>
    <w:basedOn w:val="DefaultParagraphFont"/>
    <w:rsid w:val="00823EC0"/>
  </w:style>
  <w:style w:type="character" w:customStyle="1" w:styleId="httpsdoiorg1010800142159x20201755030">
    <w:name w:val="https://doi.org/10.1080/0142159x.2020.1755030"/>
    <w:basedOn w:val="DefaultParagraphFont"/>
    <w:rsid w:val="00823EC0"/>
  </w:style>
  <w:style w:type="character" w:customStyle="1" w:styleId="httpsdoiorg1055215jppgusedav6i17527">
    <w:name w:val="https://doi.org/10.55215/jppguseda.v6i1.7527"/>
    <w:basedOn w:val="DefaultParagraphFont"/>
    <w:rsid w:val="00823EC0"/>
  </w:style>
  <w:style w:type="character" w:customStyle="1" w:styleId="words">
    <w:name w:val="words"/>
    <w:basedOn w:val="DefaultParagraphFont"/>
    <w:rsid w:val="00823EC0"/>
  </w:style>
  <w:style w:type="character" w:customStyle="1" w:styleId="httpsdoiorg106007ijarbssv1i352">
    <w:name w:val="https://doi.org/10.6007/ijarbss.v1i3.52"/>
    <w:basedOn w:val="DefaultParagraphFont"/>
    <w:rsid w:val="00823EC0"/>
  </w:style>
  <w:style w:type="character" w:customStyle="1" w:styleId="httpsdoiorg10372912717638x202451318">
    <w:name w:val="https://doi.org/10.37291/2717638x.202451318"/>
    <w:basedOn w:val="DefaultParagraphFont"/>
    <w:rsid w:val="00823EC0"/>
  </w:style>
  <w:style w:type="character" w:customStyle="1" w:styleId="httpsdoiorg1010801350293x20242316956">
    <w:name w:val="https://doi.org/10.1080/1350293x.2024.2316956"/>
    <w:basedOn w:val="DefaultParagraphFont"/>
    <w:rsid w:val="00823EC0"/>
  </w:style>
  <w:style w:type="character" w:customStyle="1" w:styleId="httpsdoiorg1026529cepsj1693">
    <w:name w:val="https://doi.org/10.26529/cepsj.1693"/>
    <w:basedOn w:val="DefaultParagraphFont"/>
    <w:rsid w:val="00823EC0"/>
  </w:style>
  <w:style w:type="character" w:customStyle="1" w:styleId="httpsdoiorg1010800300427920232220339">
    <w:name w:val="https://doi.org/10.1080/03004279.2023.2220339"/>
    <w:basedOn w:val="DefaultParagraphFont"/>
    <w:rsid w:val="00823EC0"/>
  </w:style>
  <w:style w:type="table" w:customStyle="1" w:styleId="TableGrid111">
    <w:name w:val="Table Grid111"/>
    <w:basedOn w:val="TableNormal"/>
    <w:next w:val="TableGrid"/>
    <w:uiPriority w:val="39"/>
    <w:rsid w:val="00823EC0"/>
    <w:pPr>
      <w:spacing w:after="0" w:line="240" w:lineRule="auto"/>
    </w:pPr>
    <w:rPr>
      <w:rFonts w:ascii="Calibri" w:eastAsia="Times New Roman" w:hAnsi="Calibri" w:cs="Arial"/>
      <w:kern w:val="0"/>
      <w:sz w:val="21"/>
      <w:szCs w:val="21"/>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3EC0"/>
    <w:rPr>
      <w:sz w:val="16"/>
      <w:szCs w:val="16"/>
    </w:rPr>
  </w:style>
  <w:style w:type="paragraph" w:styleId="CommentText">
    <w:name w:val="annotation text"/>
    <w:basedOn w:val="Normal"/>
    <w:link w:val="CommentTextChar"/>
    <w:uiPriority w:val="99"/>
    <w:semiHidden/>
    <w:unhideWhenUsed/>
    <w:rsid w:val="00823EC0"/>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823EC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823EC0"/>
    <w:rPr>
      <w:b/>
      <w:bCs/>
    </w:rPr>
  </w:style>
  <w:style w:type="character" w:customStyle="1" w:styleId="CommentSubjectChar">
    <w:name w:val="Comment Subject Char"/>
    <w:basedOn w:val="CommentTextChar"/>
    <w:link w:val="CommentSubject"/>
    <w:uiPriority w:val="99"/>
    <w:semiHidden/>
    <w:rsid w:val="00823EC0"/>
    <w:rPr>
      <w:rFonts w:ascii="Calibri" w:eastAsia="Calibri" w:hAnsi="Calibri" w:cs="Arial"/>
      <w:b/>
      <w:bCs/>
      <w:sz w:val="20"/>
      <w:szCs w:val="20"/>
    </w:rPr>
  </w:style>
  <w:style w:type="character" w:styleId="LineNumber">
    <w:name w:val="line number"/>
    <w:basedOn w:val="DefaultParagraphFont"/>
    <w:uiPriority w:val="99"/>
    <w:semiHidden/>
    <w:unhideWhenUsed/>
    <w:rsid w:val="00823EC0"/>
  </w:style>
  <w:style w:type="paragraph" w:customStyle="1" w:styleId="Quote1">
    <w:name w:val="Quote1"/>
    <w:basedOn w:val="Normal"/>
    <w:next w:val="Normal"/>
    <w:uiPriority w:val="29"/>
    <w:qFormat/>
    <w:rsid w:val="00823EC0"/>
    <w:pPr>
      <w:spacing w:before="200" w:line="259" w:lineRule="auto"/>
      <w:ind w:left="864" w:right="864"/>
      <w:jc w:val="center"/>
    </w:pPr>
    <w:rPr>
      <w:rFonts w:ascii="Calibri" w:eastAsia="Calibri" w:hAnsi="Calibri" w:cs="Arial"/>
      <w:i/>
      <w:iCs/>
      <w:color w:val="404040"/>
      <w:sz w:val="22"/>
      <w:szCs w:val="22"/>
    </w:rPr>
  </w:style>
  <w:style w:type="character" w:customStyle="1" w:styleId="IntenseReference1">
    <w:name w:val="Intense Reference1"/>
    <w:basedOn w:val="DefaultParagraphFont"/>
    <w:uiPriority w:val="32"/>
    <w:qFormat/>
    <w:rsid w:val="00823EC0"/>
    <w:rPr>
      <w:b/>
      <w:bCs/>
      <w:smallCaps/>
      <w:color w:val="4472C4"/>
      <w:spacing w:val="5"/>
    </w:rPr>
  </w:style>
  <w:style w:type="paragraph" w:styleId="NoSpacing">
    <w:name w:val="No Spacing"/>
    <w:uiPriority w:val="1"/>
    <w:qFormat/>
    <w:rsid w:val="00823EC0"/>
    <w:pPr>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Heading7Char1">
    <w:name w:val="Heading 7 Char1"/>
    <w:basedOn w:val="DefaultParagraphFont"/>
    <w:uiPriority w:val="9"/>
    <w:semiHidden/>
    <w:rsid w:val="00823EC0"/>
    <w:rPr>
      <w:rFonts w:ascii="Calibri" w:eastAsia="Times New Roman" w:hAnsi="Calibri" w:cs="Times New Roman"/>
      <w:i/>
      <w:iCs/>
      <w:color w:val="243F60"/>
      <w:position w:val="-1"/>
      <w:lang w:val="en-US" w:eastAsia="ar-SA"/>
    </w:rPr>
  </w:style>
  <w:style w:type="character" w:customStyle="1" w:styleId="Heading8Char1">
    <w:name w:val="Heading 8 Char1"/>
    <w:basedOn w:val="DefaultParagraphFont"/>
    <w:uiPriority w:val="9"/>
    <w:semiHidden/>
    <w:rsid w:val="00823EC0"/>
    <w:rPr>
      <w:rFonts w:ascii="Calibri" w:eastAsia="Times New Roman" w:hAnsi="Calibri" w:cs="Times New Roman"/>
      <w:color w:val="272727"/>
      <w:position w:val="-1"/>
      <w:sz w:val="21"/>
      <w:szCs w:val="21"/>
      <w:lang w:val="en-US" w:eastAsia="ar-SA"/>
    </w:rPr>
  </w:style>
  <w:style w:type="character" w:customStyle="1" w:styleId="Heading9Char1">
    <w:name w:val="Heading 9 Char1"/>
    <w:basedOn w:val="DefaultParagraphFont"/>
    <w:uiPriority w:val="9"/>
    <w:semiHidden/>
    <w:rsid w:val="00823EC0"/>
    <w:rPr>
      <w:rFonts w:ascii="Calibri" w:eastAsia="Times New Roman" w:hAnsi="Calibri" w:cs="Times New Roman"/>
      <w:i/>
      <w:iCs/>
      <w:color w:val="272727"/>
      <w:position w:val="-1"/>
      <w:sz w:val="21"/>
      <w:szCs w:val="21"/>
      <w:lang w:val="en-US" w:eastAsia="ar-SA"/>
    </w:rPr>
  </w:style>
  <w:style w:type="character" w:customStyle="1" w:styleId="QuoteChar1">
    <w:name w:val="Quote Char1"/>
    <w:basedOn w:val="DefaultParagraphFont"/>
    <w:uiPriority w:val="29"/>
    <w:rsid w:val="00823EC0"/>
    <w:rPr>
      <w:i/>
      <w:iCs/>
      <w:color w:val="404040"/>
      <w:position w:val="-1"/>
      <w:lang w:val="en-US" w:eastAsia="ar-SA"/>
    </w:rPr>
  </w:style>
  <w:style w:type="table" w:styleId="GridTable5Dark-Accent1">
    <w:name w:val="Grid Table 5 Dark Accent 1"/>
    <w:basedOn w:val="TableNormal"/>
    <w:uiPriority w:val="50"/>
    <w:rsid w:val="00461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4616A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3">
    <w:name w:val="Table Grid3"/>
    <w:basedOn w:val="TableNormal"/>
    <w:next w:val="TableGrid"/>
    <w:rsid w:val="00A2155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21582440231181515" TargetMode="External"/><Relationship Id="rId26" Type="http://schemas.openxmlformats.org/officeDocument/2006/relationships/hyperlink" Target="http://repository.out.ac.tz/539/1/COVER_DISS_1-_Final.pdf" TargetMode="External"/><Relationship Id="rId39" Type="http://schemas.openxmlformats.org/officeDocument/2006/relationships/fontTable" Target="fontTable.xml"/><Relationship Id="rId21" Type="http://schemas.openxmlformats.org/officeDocument/2006/relationships/hyperlink" Target="http://www.iiste.org/Journals/index.php/DCS/article/view/12851/13182" TargetMode="External"/><Relationship Id="rId34"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002/ert.20110" TargetMode="External"/><Relationship Id="rId25" Type="http://schemas.openxmlformats.org/officeDocument/2006/relationships/hyperlink" Target="https://doi.org/10.1037/h0054346"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opendocs.ids.ac.uk/opendocs/bitstream/handle/123456789/5340/CD_finnaly_reseach_Desta_edpm%20(3).pdf" TargetMode="External"/><Relationship Id="rId20" Type="http://schemas.openxmlformats.org/officeDocument/2006/relationships/hyperlink" Target="https://lebanesestudies.com/publications/children-in-lebanon-cannot-afford-to-lose-another-academic-year/" TargetMode="External"/><Relationship Id="rId29" Type="http://schemas.openxmlformats.org/officeDocument/2006/relationships/hyperlink" Target="http://dergipark.gov.tr/download/article-file/906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unesco.org.pk/education/teachereducation/files/sa4.pdf" TargetMode="External"/><Relationship Id="rId32" Type="http://schemas.openxmlformats.org/officeDocument/2006/relationships/hyperlink" Target="https://doi.org/10.1080/00098650209604929"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BF02294170" TargetMode="External"/><Relationship Id="rId23" Type="http://schemas.openxmlformats.org/officeDocument/2006/relationships/hyperlink" Target="http://drum.lib.umd.edu/bitstream/handle/1903/14075/Lasseter_umd_0117E_14161.pdf" TargetMode="External"/><Relationship Id="rId28" Type="http://schemas.openxmlformats.org/officeDocument/2006/relationships/hyperlink" Target="https://doi.org/10.5116/ijme.4dfb.8dfd"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doi.org/10.1080/00098650009599442" TargetMode="External"/><Relationship Id="rId31" Type="http://schemas.openxmlformats.org/officeDocument/2006/relationships/hyperlink" Target="https://doi.org/10.1016/S1053-4822(02)00045-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commons.luc.edu/cgi/viewcontent.cgi?article=1323&amp;context=luc_diss" TargetMode="External"/><Relationship Id="rId22" Type="http://schemas.openxmlformats.org/officeDocument/2006/relationships/hyperlink" Target="https://doi.org/10.3102/00028312038003499" TargetMode="External"/><Relationship Id="rId27" Type="http://schemas.openxmlformats.org/officeDocument/2006/relationships/hyperlink" Target="https://nces.ed.gov/pubsearch/pubsinfo.asp?pubid=97471" TargetMode="External"/><Relationship Id="rId30" Type="http://schemas.openxmlformats.org/officeDocument/2006/relationships/hyperlink" Target="https://uknowledge.uky.edu/gradschool_diss/159"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5608</Words>
  <Characters>31968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Aalumgir Shah</dc:creator>
  <cp:keywords/>
  <dc:description/>
  <cp:lastModifiedBy>Dr Aalumgir Shah</cp:lastModifiedBy>
  <cp:revision>3</cp:revision>
  <cp:lastPrinted>2025-11-06T11:11:00Z</cp:lastPrinted>
  <dcterms:created xsi:type="dcterms:W3CDTF">2025-11-06T11:20:00Z</dcterms:created>
  <dcterms:modified xsi:type="dcterms:W3CDTF">2025-11-06T11:26:00Z</dcterms:modified>
</cp:coreProperties>
</file>