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BD74" w14:textId="4FBC36E1" w:rsidR="00C849C3" w:rsidRDefault="00C849C3" w:rsidP="00990CB9">
      <w:pPr>
        <w:spacing w:after="0" w:line="276" w:lineRule="auto"/>
        <w:rPr>
          <w:rFonts w:ascii="Times New Roman" w:eastAsia="Times New Roman" w:hAnsi="Times New Roman" w:cs="Times New Roman"/>
          <w:kern w:val="0"/>
          <w14:ligatures w14:val="none"/>
        </w:rPr>
      </w:pPr>
      <w:r w:rsidRPr="001D1258">
        <w:rPr>
          <w:rFonts w:ascii="Times New Roman" w:eastAsia="Times New Roman" w:hAnsi="Times New Roman" w:cs="Times New Roman"/>
          <w:noProof/>
          <w:kern w:val="0"/>
          <w14:ligatures w14:val="none"/>
        </w:rPr>
        <w:drawing>
          <wp:anchor distT="0" distB="0" distL="114300" distR="114300" simplePos="0" relativeHeight="251658240" behindDoc="0" locked="0" layoutInCell="1" allowOverlap="1" wp14:anchorId="0BA4DFDE" wp14:editId="7F8BAEF4">
            <wp:simplePos x="0" y="0"/>
            <wp:positionH relativeFrom="margin">
              <wp:align>center</wp:align>
            </wp:positionH>
            <wp:positionV relativeFrom="paragraph">
              <wp:posOffset>-560705</wp:posOffset>
            </wp:positionV>
            <wp:extent cx="6705600" cy="58039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7F80E" w14:textId="77777777" w:rsidR="00C849C3" w:rsidRPr="00C849C3" w:rsidRDefault="00C849C3" w:rsidP="00990CB9">
      <w:pPr>
        <w:spacing w:after="0" w:line="276" w:lineRule="auto"/>
        <w:jc w:val="center"/>
        <w:rPr>
          <w:rFonts w:ascii="Times New Roman" w:eastAsia="Times New Roman" w:hAnsi="Times New Roman" w:cs="Times New Roman"/>
          <w:b/>
          <w:color w:val="000000"/>
          <w:kern w:val="0"/>
          <w:sz w:val="28"/>
          <w:szCs w:val="28"/>
          <w14:ligatures w14:val="none"/>
        </w:rPr>
      </w:pPr>
      <w:bookmarkStart w:id="0" w:name="_o5shcts2ui4s" w:colFirst="0" w:colLast="0"/>
      <w:bookmarkEnd w:id="0"/>
      <w:r w:rsidRPr="00C849C3">
        <w:rPr>
          <w:rFonts w:ascii="Times New Roman" w:eastAsia="Times New Roman" w:hAnsi="Times New Roman" w:cs="Times New Roman"/>
          <w:b/>
          <w:color w:val="000000"/>
          <w:kern w:val="0"/>
          <w:sz w:val="28"/>
          <w:szCs w:val="28"/>
          <w14:ligatures w14:val="none"/>
        </w:rPr>
        <w:t>Relationship between Emotional Intelligence and School Teachers’ Job Performance</w:t>
      </w:r>
    </w:p>
    <w:p w14:paraId="56D4261F" w14:textId="0C32C648" w:rsidR="00C849C3" w:rsidRPr="00C849C3" w:rsidRDefault="00C849C3" w:rsidP="00990CB9">
      <w:pPr>
        <w:spacing w:after="0" w:line="276" w:lineRule="auto"/>
        <w:jc w:val="center"/>
        <w:rPr>
          <w:rFonts w:ascii="Times New Roman" w:eastAsia="Times New Roman" w:hAnsi="Times New Roman" w:cs="Times New Roman"/>
          <w:color w:val="000000"/>
          <w:kern w:val="0"/>
          <w:sz w:val="22"/>
          <w:szCs w:val="22"/>
          <w14:ligatures w14:val="none"/>
        </w:rPr>
      </w:pPr>
      <w:r w:rsidRPr="00C849C3">
        <w:rPr>
          <w:rFonts w:ascii="Times New Roman" w:eastAsia="Times New Roman" w:hAnsi="Times New Roman" w:cs="Times New Roman"/>
          <w:color w:val="000000"/>
          <w:kern w:val="0"/>
          <w:sz w:val="22"/>
          <w:szCs w:val="22"/>
          <w:vertAlign w:val="superscript"/>
          <w14:ligatures w14:val="none"/>
        </w:rPr>
        <w:t>1</w:t>
      </w:r>
      <w:r>
        <w:rPr>
          <w:rFonts w:ascii="Times New Roman" w:eastAsia="Times New Roman" w:hAnsi="Times New Roman" w:cs="Times New Roman"/>
          <w:color w:val="000000"/>
          <w:kern w:val="0"/>
          <w:sz w:val="22"/>
          <w:szCs w:val="22"/>
          <w14:ligatures w14:val="none"/>
        </w:rPr>
        <w:t xml:space="preserve"> </w:t>
      </w:r>
      <w:r w:rsidRPr="00C849C3">
        <w:rPr>
          <w:rFonts w:ascii="Times New Roman" w:eastAsia="Times New Roman" w:hAnsi="Times New Roman" w:cs="Times New Roman"/>
          <w:color w:val="000000"/>
          <w:kern w:val="0"/>
          <w:sz w:val="22"/>
          <w:szCs w:val="22"/>
          <w14:ligatures w14:val="none"/>
        </w:rPr>
        <w:t>Mehak Mahar</w:t>
      </w:r>
      <w:r>
        <w:rPr>
          <w:rFonts w:ascii="Times New Roman" w:eastAsia="Times New Roman" w:hAnsi="Times New Roman" w:cs="Times New Roman"/>
          <w:color w:val="000000"/>
          <w:kern w:val="0"/>
          <w:sz w:val="22"/>
          <w:szCs w:val="22"/>
          <w14:ligatures w14:val="none"/>
        </w:rPr>
        <w:t>*</w:t>
      </w:r>
    </w:p>
    <w:p w14:paraId="23C768FA" w14:textId="77777777" w:rsidR="00C849C3" w:rsidRPr="00C849C3" w:rsidRDefault="00C849C3" w:rsidP="00990CB9">
      <w:pPr>
        <w:spacing w:after="0" w:line="276" w:lineRule="auto"/>
        <w:jc w:val="center"/>
        <w:rPr>
          <w:rFonts w:ascii="Times New Roman" w:eastAsia="Times New Roman" w:hAnsi="Times New Roman" w:cs="Times New Roman"/>
          <w:color w:val="000000"/>
          <w:kern w:val="0"/>
          <w:sz w:val="22"/>
          <w:szCs w:val="22"/>
          <w14:ligatures w14:val="none"/>
        </w:rPr>
      </w:pPr>
      <w:bookmarkStart w:id="1" w:name="_intb5uxhuz8k" w:colFirst="0" w:colLast="0"/>
      <w:bookmarkEnd w:id="1"/>
    </w:p>
    <w:p w14:paraId="34130002" w14:textId="77777777" w:rsidR="00C849C3" w:rsidRPr="00C849C3" w:rsidRDefault="00C849C3" w:rsidP="00990CB9">
      <w:pPr>
        <w:spacing w:after="0" w:line="276" w:lineRule="auto"/>
        <w:jc w:val="center"/>
        <w:rPr>
          <w:rFonts w:ascii="Times New Roman" w:eastAsia="Times New Roman" w:hAnsi="Times New Roman" w:cs="Times New Roman"/>
          <w:color w:val="000000"/>
          <w:kern w:val="0"/>
          <w:sz w:val="22"/>
          <w:szCs w:val="22"/>
          <w14:ligatures w14:val="none"/>
        </w:rPr>
      </w:pPr>
      <w:r w:rsidRPr="00C849C3">
        <w:rPr>
          <w:rFonts w:ascii="Times New Roman" w:eastAsia="Times New Roman" w:hAnsi="Times New Roman" w:cs="Times New Roman"/>
          <w:color w:val="000000"/>
          <w:kern w:val="0"/>
          <w:sz w:val="22"/>
          <w:szCs w:val="22"/>
          <w14:ligatures w14:val="none"/>
        </w:rPr>
        <w:t>Government Elementary College of Education (Women) Sukkur</w:t>
      </w:r>
    </w:p>
    <w:p w14:paraId="57F4279D" w14:textId="77777777" w:rsidR="00C849C3" w:rsidRPr="00C849C3" w:rsidRDefault="00C849C3" w:rsidP="00990CB9">
      <w:pPr>
        <w:spacing w:after="0" w:line="276" w:lineRule="auto"/>
        <w:jc w:val="center"/>
        <w:rPr>
          <w:rFonts w:ascii="Times New Roman" w:eastAsia="Times New Roman" w:hAnsi="Times New Roman" w:cs="Times New Roman"/>
          <w:color w:val="000000"/>
          <w:kern w:val="0"/>
          <w:sz w:val="28"/>
          <w:szCs w:val="28"/>
          <w14:ligatures w14:val="none"/>
        </w:rPr>
      </w:pPr>
    </w:p>
    <w:tbl>
      <w:tblPr>
        <w:tblStyle w:val="Style12"/>
        <w:tblW w:w="8682" w:type="dxa"/>
        <w:tblInd w:w="0" w:type="dxa"/>
        <w:tblBorders>
          <w:bottom w:val="single" w:sz="4" w:space="0" w:color="000000"/>
        </w:tblBorders>
        <w:tblLayout w:type="fixed"/>
        <w:tblLook w:val="04A0" w:firstRow="1" w:lastRow="0" w:firstColumn="1" w:lastColumn="0" w:noHBand="0" w:noVBand="1"/>
      </w:tblPr>
      <w:tblGrid>
        <w:gridCol w:w="2846"/>
        <w:gridCol w:w="5836"/>
      </w:tblGrid>
      <w:tr w:rsidR="00C849C3" w:rsidRPr="00C849C3" w14:paraId="6B0F064E" w14:textId="77777777" w:rsidTr="002923CA">
        <w:trPr>
          <w:trHeight w:val="2256"/>
        </w:trPr>
        <w:tc>
          <w:tcPr>
            <w:tcW w:w="2846" w:type="dxa"/>
            <w:tcBorders>
              <w:top w:val="single" w:sz="4" w:space="0" w:color="000000"/>
              <w:left w:val="nil"/>
              <w:bottom w:val="single" w:sz="4" w:space="0" w:color="000000"/>
              <w:right w:val="nil"/>
            </w:tcBorders>
            <w:tcMar>
              <w:top w:w="0" w:type="dxa"/>
              <w:left w:w="108" w:type="dxa"/>
              <w:bottom w:w="0" w:type="dxa"/>
              <w:right w:w="108" w:type="dxa"/>
            </w:tcMar>
          </w:tcPr>
          <w:p w14:paraId="4CA09889"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sz w:val="19"/>
                <w:szCs w:val="19"/>
              </w:rPr>
            </w:pPr>
            <w:r w:rsidRPr="00C849C3">
              <w:rPr>
                <w:b/>
                <w:color w:val="000000"/>
                <w:sz w:val="19"/>
                <w:szCs w:val="19"/>
              </w:rPr>
              <w:br/>
            </w:r>
          </w:p>
          <w:p w14:paraId="4808AC31"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b/>
                <w:color w:val="000000"/>
                <w:sz w:val="19"/>
                <w:szCs w:val="19"/>
              </w:rPr>
              <w:t>__</w:t>
            </w:r>
            <w:r w:rsidRPr="00C849C3">
              <w:rPr>
                <w:b/>
                <w:color w:val="000000"/>
              </w:rPr>
              <w:t>____________</w:t>
            </w:r>
          </w:p>
          <w:p w14:paraId="0FC2A746"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b/>
                <w:color w:val="000000"/>
              </w:rPr>
              <w:t xml:space="preserve">Article History: </w:t>
            </w:r>
          </w:p>
          <w:p w14:paraId="3997E93E"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color w:val="000000"/>
              </w:rPr>
              <w:t xml:space="preserve">Received: </w:t>
            </w:r>
            <w:proofErr w:type="spellStart"/>
            <w:r w:rsidRPr="00C849C3">
              <w:rPr>
                <w:color w:val="000000"/>
              </w:rPr>
              <w:t>xxxx</w:t>
            </w:r>
            <w:proofErr w:type="spellEnd"/>
            <w:r w:rsidRPr="00C849C3">
              <w:rPr>
                <w:color w:val="000000"/>
              </w:rPr>
              <w:t xml:space="preserve"> xx, 20xx</w:t>
            </w:r>
          </w:p>
          <w:p w14:paraId="13DBCDF0"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color w:val="000000"/>
              </w:rPr>
              <w:t xml:space="preserve">Revised: </w:t>
            </w:r>
            <w:proofErr w:type="spellStart"/>
            <w:r w:rsidRPr="00C849C3">
              <w:rPr>
                <w:color w:val="000000"/>
              </w:rPr>
              <w:t>xxxx</w:t>
            </w:r>
            <w:proofErr w:type="spellEnd"/>
            <w:r w:rsidRPr="00C849C3">
              <w:rPr>
                <w:color w:val="000000"/>
              </w:rPr>
              <w:t xml:space="preserve"> xx, 20xx </w:t>
            </w:r>
          </w:p>
          <w:p w14:paraId="72781E91"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color w:val="000000"/>
              </w:rPr>
              <w:t xml:space="preserve">Accepted: </w:t>
            </w:r>
            <w:proofErr w:type="spellStart"/>
            <w:r w:rsidRPr="00C849C3">
              <w:rPr>
                <w:color w:val="000000"/>
              </w:rPr>
              <w:t>xxxx</w:t>
            </w:r>
            <w:proofErr w:type="spellEnd"/>
            <w:r w:rsidRPr="00C849C3">
              <w:rPr>
                <w:color w:val="000000"/>
              </w:rPr>
              <w:t xml:space="preserve"> xx, 20xx </w:t>
            </w:r>
          </w:p>
          <w:p w14:paraId="05398B3A"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color w:val="000000"/>
              </w:rPr>
              <w:t xml:space="preserve">Published: </w:t>
            </w:r>
            <w:proofErr w:type="spellStart"/>
            <w:r w:rsidRPr="00C849C3">
              <w:rPr>
                <w:color w:val="000000"/>
              </w:rPr>
              <w:t>xxxx</w:t>
            </w:r>
            <w:proofErr w:type="spellEnd"/>
            <w:r w:rsidRPr="00C849C3">
              <w:rPr>
                <w:color w:val="000000"/>
              </w:rPr>
              <w:t xml:space="preserve"> xx, 20xx</w:t>
            </w:r>
          </w:p>
          <w:p w14:paraId="0B9EEEF0"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p>
          <w:p w14:paraId="6B412FDF"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p>
          <w:p w14:paraId="3ED6712D"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color w:val="000000"/>
              </w:rPr>
              <w:t>_________</w:t>
            </w:r>
          </w:p>
          <w:p w14:paraId="43C0AC3B"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b/>
                <w:color w:val="000000"/>
              </w:rPr>
              <w:t>Keywords:</w:t>
            </w:r>
            <w:r w:rsidRPr="00C849C3">
              <w:rPr>
                <w:color w:val="000000"/>
              </w:rPr>
              <w:tab/>
            </w:r>
            <w:r w:rsidRPr="00C849C3">
              <w:rPr>
                <w:color w:val="000000"/>
              </w:rPr>
              <w:tab/>
            </w:r>
          </w:p>
          <w:p w14:paraId="519C27F4"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color w:val="000000"/>
              </w:rPr>
              <w:tab/>
              <w:t>Emotional Intelligence, Self-Awareness, Self-Regulation</w:t>
            </w:r>
          </w:p>
          <w:p w14:paraId="6EB59148"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rFonts w:ascii="Courier New" w:eastAsia="Courier New" w:hAnsi="Courier New" w:cs="Courier New"/>
                <w:b/>
                <w:color w:val="000000"/>
              </w:rPr>
            </w:pPr>
            <w:r w:rsidRPr="00C849C3">
              <w:rPr>
                <w:color w:val="000000"/>
              </w:rPr>
              <w:t>Motivation, Empathy, Social Skills, Teacher’s performance.</w:t>
            </w:r>
          </w:p>
          <w:p w14:paraId="46936899"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rFonts w:ascii="Courier New" w:eastAsia="Courier New" w:hAnsi="Courier New" w:cs="Courier New"/>
                <w:b/>
                <w:color w:val="000000"/>
              </w:rPr>
            </w:pPr>
          </w:p>
          <w:p w14:paraId="20208FB9"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p>
          <w:p w14:paraId="1C367364"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6"/>
              <w:rPr>
                <w:color w:val="000000"/>
              </w:rPr>
            </w:pPr>
            <w:r w:rsidRPr="00C849C3">
              <w:rPr>
                <w:color w:val="000000"/>
              </w:rPr>
              <w:t>______________________</w:t>
            </w:r>
          </w:p>
          <w:p w14:paraId="6FF58C3B" w14:textId="77777777" w:rsidR="00C849C3" w:rsidRPr="00C849C3" w:rsidRDefault="00C849C3" w:rsidP="00990CB9">
            <w:pPr>
              <w:spacing w:line="276" w:lineRule="auto"/>
              <w:ind w:right="-116"/>
              <w:rPr>
                <w:b/>
                <w:color w:val="000000"/>
              </w:rPr>
            </w:pPr>
            <w:r w:rsidRPr="00C849C3">
              <w:rPr>
                <w:b/>
                <w:color w:val="000000"/>
              </w:rPr>
              <w:t>Correspondence Author:</w:t>
            </w:r>
          </w:p>
          <w:p w14:paraId="3A11A985" w14:textId="77777777" w:rsidR="00C849C3" w:rsidRPr="00C849C3" w:rsidRDefault="00C849C3" w:rsidP="00990CB9">
            <w:pPr>
              <w:spacing w:line="276" w:lineRule="auto"/>
              <w:jc w:val="both"/>
              <w:rPr>
                <w:color w:val="000000"/>
              </w:rPr>
            </w:pPr>
            <w:r w:rsidRPr="00C849C3">
              <w:rPr>
                <w:color w:val="000000"/>
              </w:rPr>
              <w:t xml:space="preserve"> maharmehak76@gmail.com</w:t>
            </w:r>
          </w:p>
          <w:p w14:paraId="52A13758" w14:textId="77777777" w:rsidR="00C849C3" w:rsidRPr="00C849C3" w:rsidRDefault="00C849C3" w:rsidP="00990CB9">
            <w:pPr>
              <w:spacing w:line="276" w:lineRule="auto"/>
              <w:ind w:right="-116"/>
              <w:rPr>
                <w:b/>
                <w:color w:val="000000"/>
              </w:rPr>
            </w:pPr>
          </w:p>
          <w:p w14:paraId="0DD5179E" w14:textId="77777777" w:rsidR="00C849C3" w:rsidRPr="00C849C3" w:rsidRDefault="00C849C3" w:rsidP="00990CB9">
            <w:pPr>
              <w:spacing w:line="276" w:lineRule="auto"/>
              <w:ind w:right="-116"/>
              <w:rPr>
                <w:color w:val="000000"/>
                <w:sz w:val="19"/>
                <w:szCs w:val="19"/>
                <w:u w:val="single"/>
              </w:rPr>
            </w:pPr>
          </w:p>
        </w:tc>
        <w:tc>
          <w:tcPr>
            <w:tcW w:w="5836" w:type="dxa"/>
            <w:tcBorders>
              <w:top w:val="single" w:sz="4" w:space="0" w:color="000000"/>
              <w:left w:val="nil"/>
              <w:bottom w:val="single" w:sz="4" w:space="0" w:color="auto"/>
              <w:right w:val="nil"/>
            </w:tcBorders>
            <w:tcMar>
              <w:top w:w="0" w:type="dxa"/>
              <w:left w:w="108" w:type="dxa"/>
              <w:bottom w:w="0" w:type="dxa"/>
              <w:right w:w="108" w:type="dxa"/>
            </w:tcMar>
          </w:tcPr>
          <w:p w14:paraId="42F7CA69" w14:textId="77777777" w:rsidR="00C849C3" w:rsidRPr="00C849C3" w:rsidRDefault="00C849C3" w:rsidP="00990CB9">
            <w:pPr>
              <w:spacing w:line="276" w:lineRule="auto"/>
              <w:jc w:val="mediumKashida"/>
              <w:rPr>
                <w:color w:val="000000"/>
                <w:sz w:val="19"/>
                <w:szCs w:val="19"/>
              </w:rPr>
            </w:pPr>
          </w:p>
          <w:p w14:paraId="371CF8F5" w14:textId="30FC0C3B" w:rsidR="00C849C3" w:rsidRPr="00C849C3" w:rsidRDefault="00C849C3" w:rsidP="00990CB9">
            <w:pPr>
              <w:spacing w:line="276" w:lineRule="auto"/>
              <w:jc w:val="mediumKashida"/>
              <w:rPr>
                <w:color w:val="000000"/>
              </w:rPr>
            </w:pPr>
            <w:r w:rsidRPr="00C849C3">
              <w:rPr>
                <w:b/>
                <w:color w:val="000000"/>
              </w:rPr>
              <w:t>Abstract:</w:t>
            </w:r>
            <w:r w:rsidRPr="00C849C3">
              <w:rPr>
                <w:color w:val="000000"/>
              </w:rPr>
              <w:t xml:space="preserve"> Emotional intelligence (EI) has emerged as a crucial factor influencing individual success in various professional domains, particularly in education. Defined as the ability to recognize, understand, and manage one’s own emotions while effectively navigating interpersonal relationships, emotional intelligence encompasses a range of competencies such as self-awareness, self-regulation, motivation, empathy, and social skills. For </w:t>
            </w:r>
            <w:r w:rsidR="00265D65" w:rsidRPr="00C849C3">
              <w:rPr>
                <w:color w:val="000000"/>
              </w:rPr>
              <w:t>teachers who</w:t>
            </w:r>
            <w:r w:rsidRPr="00C849C3">
              <w:rPr>
                <w:color w:val="000000"/>
              </w:rPr>
              <w:t xml:space="preserve"> operate in dynamic and emotionally demanding environments, these competencies are vital for achieving job performance excellence. </w:t>
            </w:r>
            <w:r w:rsidR="00265D65">
              <w:rPr>
                <w:color w:val="000000"/>
              </w:rPr>
              <w:t xml:space="preserve">This study </w:t>
            </w:r>
            <w:r w:rsidR="00265D65" w:rsidRPr="00C849C3">
              <w:rPr>
                <w:color w:val="000000"/>
              </w:rPr>
              <w:t xml:space="preserve">aimed to investigate the relationship between Emotional Intelligence and </w:t>
            </w:r>
            <w:proofErr w:type="gramStart"/>
            <w:r w:rsidR="00265D65" w:rsidRPr="00C849C3">
              <w:rPr>
                <w:color w:val="000000"/>
              </w:rPr>
              <w:t>school</w:t>
            </w:r>
            <w:r w:rsidR="00265D65">
              <w:rPr>
                <w:color w:val="000000"/>
              </w:rPr>
              <w:t xml:space="preserve"> </w:t>
            </w:r>
            <w:r w:rsidR="00265D65" w:rsidRPr="00C849C3">
              <w:rPr>
                <w:color w:val="000000"/>
              </w:rPr>
              <w:t>teachers’</w:t>
            </w:r>
            <w:proofErr w:type="gramEnd"/>
            <w:r w:rsidR="00265D65" w:rsidRPr="00C849C3">
              <w:rPr>
                <w:color w:val="000000"/>
              </w:rPr>
              <w:t xml:space="preserve"> job performance and analyze the relationship between Emotional Intelligence Competencies (e.g. Self-awareness, Self-Regulation, Motivation, Empathy, Social Skills</w:t>
            </w:r>
            <w:r w:rsidR="00265D65">
              <w:rPr>
                <w:color w:val="000000"/>
              </w:rPr>
              <w:t>)</w:t>
            </w:r>
            <w:r w:rsidR="00265D65" w:rsidRPr="00C849C3">
              <w:rPr>
                <w:color w:val="000000"/>
              </w:rPr>
              <w:t xml:space="preserve"> </w:t>
            </w:r>
            <w:r w:rsidR="00265D65">
              <w:rPr>
                <w:color w:val="000000"/>
              </w:rPr>
              <w:t>and</w:t>
            </w:r>
            <w:r w:rsidR="00265D65" w:rsidRPr="00C849C3">
              <w:rPr>
                <w:color w:val="000000"/>
              </w:rPr>
              <w:t xml:space="preserve"> </w:t>
            </w:r>
            <w:proofErr w:type="gramStart"/>
            <w:r w:rsidR="00265D65">
              <w:rPr>
                <w:color w:val="000000"/>
              </w:rPr>
              <w:t xml:space="preserve">school </w:t>
            </w:r>
            <w:r w:rsidR="00265D65" w:rsidRPr="00C849C3">
              <w:rPr>
                <w:color w:val="000000"/>
              </w:rPr>
              <w:t>teachers’</w:t>
            </w:r>
            <w:proofErr w:type="gramEnd"/>
            <w:r w:rsidR="00265D65">
              <w:rPr>
                <w:color w:val="000000"/>
              </w:rPr>
              <w:t xml:space="preserve"> </w:t>
            </w:r>
            <w:r w:rsidR="00265D65" w:rsidRPr="00C849C3">
              <w:rPr>
                <w:color w:val="000000"/>
              </w:rPr>
              <w:t xml:space="preserve">job performance. </w:t>
            </w:r>
            <w:r w:rsidRPr="00C849C3">
              <w:rPr>
                <w:color w:val="000000"/>
              </w:rPr>
              <w:t xml:space="preserve">The study was classified as Co-relational research, focusing on a sample size of 40 teachers from Government Elementary and Primary P.C School Barrage Colony Sukkur. Data was collected using an EQ Bar-On Short Inventory Questionnaire, implementing simple random sampling to ensure a representative selection of </w:t>
            </w:r>
            <w:r w:rsidR="00265D65" w:rsidRPr="00C849C3">
              <w:rPr>
                <w:color w:val="000000"/>
              </w:rPr>
              <w:t>participants</w:t>
            </w:r>
            <w:r w:rsidR="00265D65">
              <w:rPr>
                <w:color w:val="000000"/>
              </w:rPr>
              <w:t xml:space="preserve"> and t</w:t>
            </w:r>
            <w:r w:rsidR="00265D65" w:rsidRPr="00C849C3">
              <w:rPr>
                <w:color w:val="000000"/>
              </w:rPr>
              <w:t>he</w:t>
            </w:r>
            <w:r w:rsidRPr="00C849C3">
              <w:rPr>
                <w:color w:val="000000"/>
              </w:rPr>
              <w:t xml:space="preserve"> data was analyzed on SPSS</w:t>
            </w:r>
            <w:r w:rsidR="00265D65">
              <w:rPr>
                <w:color w:val="000000"/>
              </w:rPr>
              <w:t xml:space="preserve">. </w:t>
            </w:r>
            <w:r w:rsidRPr="00C849C3">
              <w:rPr>
                <w:color w:val="000000"/>
              </w:rPr>
              <w:t xml:space="preserve">The findings of the research indicate a significant relationship between emotional intelligence and </w:t>
            </w:r>
            <w:proofErr w:type="gramStart"/>
            <w:r w:rsidRPr="00C849C3">
              <w:rPr>
                <w:color w:val="000000"/>
              </w:rPr>
              <w:t>school teachers’</w:t>
            </w:r>
            <w:proofErr w:type="gramEnd"/>
            <w:r w:rsidRPr="00C849C3">
              <w:rPr>
                <w:color w:val="000000"/>
              </w:rPr>
              <w:t xml:space="preserve"> job performance.</w:t>
            </w:r>
          </w:p>
          <w:p w14:paraId="6D87AE89" w14:textId="77777777" w:rsidR="00C849C3" w:rsidRPr="00C849C3" w:rsidRDefault="00C849C3" w:rsidP="00990CB9">
            <w:pPr>
              <w:spacing w:line="276" w:lineRule="auto"/>
              <w:jc w:val="mediumKashida"/>
              <w:rPr>
                <w:color w:val="000000"/>
                <w:sz w:val="19"/>
                <w:szCs w:val="19"/>
              </w:rPr>
            </w:pPr>
          </w:p>
          <w:p w14:paraId="093FAE51" w14:textId="77777777" w:rsidR="00C849C3" w:rsidRPr="00C849C3" w:rsidRDefault="00C849C3" w:rsidP="00990CB9">
            <w:pPr>
              <w:spacing w:line="276" w:lineRule="auto"/>
              <w:jc w:val="mediumKashida"/>
              <w:rPr>
                <w:color w:val="000000"/>
                <w:sz w:val="19"/>
                <w:szCs w:val="19"/>
              </w:rPr>
            </w:pPr>
          </w:p>
        </w:tc>
      </w:tr>
    </w:tbl>
    <w:p w14:paraId="535301FA" w14:textId="77777777" w:rsidR="00C849C3" w:rsidRPr="00C849C3" w:rsidRDefault="00C849C3" w:rsidP="00990CB9">
      <w:pPr>
        <w:spacing w:after="0" w:line="276" w:lineRule="auto"/>
        <w:rPr>
          <w:rFonts w:ascii="Times New Roman" w:eastAsia="Times New Roman" w:hAnsi="Times New Roman" w:cs="Times New Roman"/>
          <w:b/>
          <w:color w:val="000000"/>
          <w:kern w:val="0"/>
          <w14:ligatures w14:val="none"/>
        </w:rPr>
      </w:pPr>
      <w:r w:rsidRPr="00C849C3">
        <w:rPr>
          <w:rFonts w:ascii="Times New Roman" w:eastAsia="Times New Roman" w:hAnsi="Times New Roman" w:cs="Times New Roman"/>
          <w:b/>
          <w:color w:val="000000"/>
          <w:kern w:val="0"/>
          <w14:ligatures w14:val="none"/>
        </w:rPr>
        <w:t xml:space="preserve">INTRODUCTION </w:t>
      </w:r>
    </w:p>
    <w:p w14:paraId="327FC171" w14:textId="2C435A42" w:rsidR="00C849C3" w:rsidRPr="00C849C3" w:rsidRDefault="00C849C3" w:rsidP="00990CB9">
      <w:pP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Emotional intelligence has gained worldwide significance and practical value in recent years, numerous scholars and writers have written books, journals, articles and scientific studies on </w:t>
      </w:r>
      <w:r w:rsidR="002923CA" w:rsidRPr="00C849C3">
        <w:rPr>
          <w:rFonts w:ascii="Times New Roman" w:eastAsia="Times New Roman" w:hAnsi="Times New Roman" w:cs="Times New Roman"/>
          <w:color w:val="000000"/>
          <w:kern w:val="0"/>
          <w14:ligatures w14:val="none"/>
        </w:rPr>
        <w:t>it,</w:t>
      </w:r>
      <w:r w:rsidRPr="00C849C3">
        <w:rPr>
          <w:rFonts w:ascii="Times New Roman" w:eastAsia="Times New Roman" w:hAnsi="Times New Roman" w:cs="Times New Roman"/>
          <w:color w:val="000000"/>
          <w:kern w:val="0"/>
          <w14:ligatures w14:val="none"/>
        </w:rPr>
        <w:t xml:space="preserve"> Google search results for a term emotional intelligence was generated up to 17,000,000 on July, 2017(</w:t>
      </w:r>
      <w:r w:rsidR="002923CA" w:rsidRPr="00C849C3">
        <w:rPr>
          <w:rFonts w:ascii="Times New Roman" w:eastAsia="Times New Roman" w:hAnsi="Times New Roman" w:cs="Times New Roman"/>
          <w:color w:val="000000"/>
          <w:kern w:val="0"/>
          <w14:ligatures w14:val="none"/>
        </w:rPr>
        <w:t>Rehman, Huma, Nawaz</w:t>
      </w:r>
      <w:r w:rsidRPr="00C849C3">
        <w:rPr>
          <w:rFonts w:ascii="Times New Roman" w:eastAsia="Times New Roman" w:hAnsi="Times New Roman" w:cs="Times New Roman"/>
          <w:color w:val="000000"/>
          <w:kern w:val="0"/>
          <w14:ligatures w14:val="none"/>
        </w:rPr>
        <w:t>,2022</w:t>
      </w:r>
      <w:r w:rsidR="002923CA" w:rsidRPr="00C849C3">
        <w:rPr>
          <w:rFonts w:ascii="Times New Roman" w:eastAsia="Times New Roman" w:hAnsi="Times New Roman" w:cs="Times New Roman"/>
          <w:color w:val="000000"/>
          <w:kern w:val="0"/>
          <w14:ligatures w14:val="none"/>
        </w:rPr>
        <w:t>). It</w:t>
      </w:r>
      <w:r w:rsidRPr="00C849C3">
        <w:rPr>
          <w:rFonts w:ascii="Times New Roman" w:eastAsia="Times New Roman" w:hAnsi="Times New Roman" w:cs="Times New Roman"/>
          <w:color w:val="000000"/>
          <w:kern w:val="0"/>
          <w14:ligatures w14:val="none"/>
        </w:rPr>
        <w:t xml:space="preserve"> highlights its prominence in the modern era. The concept of emotional intelligence was given by psychologist, educationists, business persons and researchers including Thorndike, Gardner, </w:t>
      </w:r>
      <w:proofErr w:type="spellStart"/>
      <w:r w:rsidRPr="00C849C3">
        <w:rPr>
          <w:rFonts w:ascii="Times New Roman" w:eastAsia="Times New Roman" w:hAnsi="Times New Roman" w:cs="Times New Roman"/>
          <w:color w:val="000000"/>
          <w:kern w:val="0"/>
          <w14:ligatures w14:val="none"/>
        </w:rPr>
        <w:t>Solvey</w:t>
      </w:r>
      <w:proofErr w:type="spellEnd"/>
      <w:r w:rsidRPr="00C849C3">
        <w:rPr>
          <w:rFonts w:ascii="Times New Roman" w:eastAsia="Times New Roman" w:hAnsi="Times New Roman" w:cs="Times New Roman"/>
          <w:color w:val="000000"/>
          <w:kern w:val="0"/>
          <w14:ligatures w14:val="none"/>
        </w:rPr>
        <w:t xml:space="preserve"> &amp; Mayer, Danial Goleman and Reuven Bar-On, because IQ was considered as predictor of success but as psychology has proved that emotions impact the person’s decision-making, motivation, behavior and overall wellbeing of a person. Emotional Intelligence is the capability to observe and understand one's own emotions and people in surroundings (Stone, McCown, Jensen, Freedman, &amp; Rideout, 1998). People that are able to recognize, understand, and channelize emotions either of their own or others known as emotionally intelligent people. Mayer, Salovey &amp; Caruso, (2002) found that recognition of emotions aids to regulate urges </w:t>
      </w:r>
      <w:r w:rsidR="002923CA" w:rsidRPr="00C849C3">
        <w:rPr>
          <w:rFonts w:ascii="Times New Roman" w:eastAsia="Times New Roman" w:hAnsi="Times New Roman" w:cs="Times New Roman"/>
          <w:color w:val="000000"/>
          <w:kern w:val="0"/>
          <w14:ligatures w14:val="none"/>
        </w:rPr>
        <w:t>and deal</w:t>
      </w:r>
      <w:r w:rsidRPr="00C849C3">
        <w:rPr>
          <w:rFonts w:ascii="Times New Roman" w:eastAsia="Times New Roman" w:hAnsi="Times New Roman" w:cs="Times New Roman"/>
          <w:color w:val="000000"/>
          <w:kern w:val="0"/>
          <w14:ligatures w14:val="none"/>
        </w:rPr>
        <w:t xml:space="preserve"> with wild enduring. Highly Emotional Intelligen</w:t>
      </w:r>
      <w:r w:rsidR="00BD4BF0">
        <w:rPr>
          <w:rFonts w:ascii="Times New Roman" w:eastAsia="Times New Roman" w:hAnsi="Times New Roman" w:cs="Times New Roman"/>
          <w:color w:val="000000"/>
          <w:kern w:val="0"/>
          <w14:ligatures w14:val="none"/>
        </w:rPr>
        <w:t xml:space="preserve">t  </w:t>
      </w:r>
      <w:r w:rsidRPr="00C849C3">
        <w:rPr>
          <w:rFonts w:ascii="Times New Roman" w:eastAsia="Times New Roman" w:hAnsi="Times New Roman" w:cs="Times New Roman"/>
          <w:color w:val="000000"/>
          <w:kern w:val="0"/>
          <w14:ligatures w14:val="none"/>
        </w:rPr>
        <w:t xml:space="preserve"> </w:t>
      </w:r>
      <w:r w:rsidRPr="00C849C3">
        <w:rPr>
          <w:rFonts w:ascii="Times New Roman" w:eastAsia="Times New Roman" w:hAnsi="Times New Roman" w:cs="Times New Roman"/>
          <w:color w:val="000000"/>
          <w:kern w:val="0"/>
          <w14:ligatures w14:val="none"/>
        </w:rPr>
        <w:lastRenderedPageBreak/>
        <w:t xml:space="preserve">people </w:t>
      </w:r>
      <w:r w:rsidR="002923CA" w:rsidRPr="00C849C3">
        <w:rPr>
          <w:rFonts w:ascii="Times New Roman" w:eastAsia="Times New Roman" w:hAnsi="Times New Roman" w:cs="Times New Roman"/>
          <w:color w:val="000000"/>
          <w:kern w:val="0"/>
          <w14:ligatures w14:val="none"/>
        </w:rPr>
        <w:t>interpret and</w:t>
      </w:r>
      <w:r w:rsidRPr="00C849C3">
        <w:rPr>
          <w:rFonts w:ascii="Times New Roman" w:eastAsia="Times New Roman" w:hAnsi="Times New Roman" w:cs="Times New Roman"/>
          <w:color w:val="000000"/>
          <w:kern w:val="0"/>
          <w14:ligatures w14:val="none"/>
        </w:rPr>
        <w:t xml:space="preserve"> respond accordingly to make the social conditions better. </w:t>
      </w:r>
      <w:r w:rsidR="002923CA" w:rsidRPr="00C849C3">
        <w:rPr>
          <w:rFonts w:ascii="Times New Roman" w:eastAsia="Times New Roman" w:hAnsi="Times New Roman" w:cs="Times New Roman"/>
          <w:color w:val="000000"/>
          <w:kern w:val="0"/>
          <w14:ligatures w14:val="none"/>
        </w:rPr>
        <w:t>Also,</w:t>
      </w:r>
      <w:r w:rsidRPr="00C849C3">
        <w:rPr>
          <w:rFonts w:ascii="Times New Roman" w:eastAsia="Times New Roman" w:hAnsi="Times New Roman" w:cs="Times New Roman"/>
          <w:color w:val="000000"/>
          <w:kern w:val="0"/>
          <w14:ligatures w14:val="none"/>
        </w:rPr>
        <w:t xml:space="preserve"> teamwork, problem-solving, and decision-making abilities are better applied by highly Emotionally Intelligent people. </w:t>
      </w:r>
    </w:p>
    <w:p w14:paraId="6A2CDBEC" w14:textId="2EEA5EE3" w:rsidR="00C849C3" w:rsidRPr="00C849C3" w:rsidRDefault="002923CA" w:rsidP="00990CB9">
      <w:pPr>
        <w:spacing w:after="0" w:line="276" w:lineRule="auto"/>
        <w:jc w:val="both"/>
        <w:rPr>
          <w:rFonts w:ascii="Times New Roman" w:eastAsia="Times New Roman" w:hAnsi="Times New Roman" w:cs="Times New Roman"/>
          <w:b/>
          <w:color w:val="000000"/>
          <w:kern w:val="0"/>
          <w14:ligatures w14:val="none"/>
        </w:rPr>
      </w:pPr>
      <w:r w:rsidRPr="00C849C3">
        <w:rPr>
          <w:rFonts w:ascii="Times New Roman" w:eastAsia="Times New Roman" w:hAnsi="Times New Roman" w:cs="Times New Roman"/>
          <w:color w:val="000000"/>
          <w:kern w:val="0"/>
          <w14:ligatures w14:val="none"/>
        </w:rPr>
        <w:t>Shapiro (</w:t>
      </w:r>
      <w:r w:rsidR="00C849C3" w:rsidRPr="00C849C3">
        <w:rPr>
          <w:rFonts w:ascii="Times New Roman" w:eastAsia="Times New Roman" w:hAnsi="Times New Roman" w:cs="Times New Roman"/>
          <w:color w:val="000000"/>
          <w:kern w:val="0"/>
          <w14:ligatures w14:val="none"/>
        </w:rPr>
        <w:t>2009) believes that having a good approach and knowledge of emotions enable teachers to create a harmonious environment along with maintaining their own identity and having sound relationships with everyone at the workplace that empower teachers to perform their best. Educators cultivate congruence, efficiency, and viability when they achieve emotional intelligence (</w:t>
      </w:r>
      <w:proofErr w:type="spellStart"/>
      <w:r w:rsidR="00C849C3" w:rsidRPr="00C849C3">
        <w:rPr>
          <w:rFonts w:ascii="Times New Roman" w:eastAsia="Times New Roman" w:hAnsi="Times New Roman" w:cs="Times New Roman"/>
          <w:color w:val="000000"/>
          <w:kern w:val="0"/>
          <w14:ligatures w14:val="none"/>
        </w:rPr>
        <w:t>Karasneh</w:t>
      </w:r>
      <w:proofErr w:type="spellEnd"/>
      <w:r w:rsidR="00C849C3" w:rsidRPr="00C849C3">
        <w:rPr>
          <w:rFonts w:ascii="Times New Roman" w:eastAsia="Times New Roman" w:hAnsi="Times New Roman" w:cs="Times New Roman"/>
          <w:color w:val="000000"/>
          <w:kern w:val="0"/>
          <w14:ligatures w14:val="none"/>
        </w:rPr>
        <w:t xml:space="preserve"> &amp; Al-Momani, 2020). Understanding people on a deeper level and having strong relationships is crucial in school setting (Hargraves,2017; </w:t>
      </w:r>
      <w:proofErr w:type="spellStart"/>
      <w:r w:rsidR="00C849C3" w:rsidRPr="00C849C3">
        <w:rPr>
          <w:rFonts w:ascii="Times New Roman" w:eastAsia="Times New Roman" w:hAnsi="Times New Roman" w:cs="Times New Roman"/>
          <w:color w:val="000000"/>
          <w:kern w:val="0"/>
          <w14:ligatures w14:val="none"/>
        </w:rPr>
        <w:t>Maamari</w:t>
      </w:r>
      <w:proofErr w:type="spellEnd"/>
      <w:r w:rsidR="00C849C3" w:rsidRPr="00C849C3">
        <w:rPr>
          <w:rFonts w:ascii="Times New Roman" w:eastAsia="Times New Roman" w:hAnsi="Times New Roman" w:cs="Times New Roman"/>
          <w:color w:val="000000"/>
          <w:kern w:val="0"/>
          <w14:ligatures w14:val="none"/>
        </w:rPr>
        <w:t xml:space="preserve"> &amp; Majdalani,2019</w:t>
      </w:r>
      <w:r w:rsidRPr="00C849C3">
        <w:rPr>
          <w:rFonts w:ascii="Times New Roman" w:eastAsia="Times New Roman" w:hAnsi="Times New Roman" w:cs="Times New Roman"/>
          <w:color w:val="000000"/>
          <w:kern w:val="0"/>
          <w14:ligatures w14:val="none"/>
        </w:rPr>
        <w:t>). Emotional</w:t>
      </w:r>
      <w:r w:rsidR="00C849C3" w:rsidRPr="00C849C3">
        <w:rPr>
          <w:rFonts w:ascii="Times New Roman" w:eastAsia="Times New Roman" w:hAnsi="Times New Roman" w:cs="Times New Roman"/>
          <w:color w:val="000000"/>
          <w:kern w:val="0"/>
          <w14:ligatures w14:val="none"/>
        </w:rPr>
        <w:t xml:space="preserve"> intelligence helps individuals identify and manage emotions, build self-control, set and achieve goals, develop empathy, resolve conflicts, and acquire essential leadership and group participation skills (Elias, 2004). Emotional intelligence involves using emotions to enhance performance, gain deeper understanding, and effectively guide one’s own and others’ feelings (Mayer, Salovey &amp; Caruso, 2002). Teachers, as educators, play a crucial role in fulfilling educational objectives, and their performance is directly linked to the attainment of these goals (Darmadi, 2015; Wahyono, </w:t>
      </w:r>
      <w:proofErr w:type="spellStart"/>
      <w:r w:rsidR="00C849C3" w:rsidRPr="00C849C3">
        <w:rPr>
          <w:rFonts w:ascii="Times New Roman" w:eastAsia="Times New Roman" w:hAnsi="Times New Roman" w:cs="Times New Roman"/>
          <w:color w:val="000000"/>
          <w:kern w:val="0"/>
          <w14:ligatures w14:val="none"/>
        </w:rPr>
        <w:t>Husamah</w:t>
      </w:r>
      <w:proofErr w:type="spellEnd"/>
      <w:r w:rsidR="00C849C3" w:rsidRPr="00C849C3">
        <w:rPr>
          <w:rFonts w:ascii="Times New Roman" w:eastAsia="Times New Roman" w:hAnsi="Times New Roman" w:cs="Times New Roman"/>
          <w:color w:val="000000"/>
          <w:kern w:val="0"/>
          <w14:ligatures w14:val="none"/>
        </w:rPr>
        <w:t>, &amp; Budi, 2020). The effective application of knowledge to achieve desired goals defines performance. Emotional intelligence serves as a key predictor and standard for assessing teacher performance (Walter &amp; Marcel, 2013). Educators who believe emotional intelligence enhances performance are increasingly integrating it into educational settings. According to Siddique (2004), teachers’ roles encompass three domains: job-related skills, attitudes toward work, and engagement in professional growth, with providing guidance to students being a significant part of their performance. Meisler (2013) also emphasized the substantial impact of teachers’ emotional intelligence on students’ learning and personal development. Furthermore, studies suggest that emotional intelligence training can lower stress and cortisol levels, thereby enhancing life satisfaction (Nelis et al., 2011). Recognizing emotions’ influence on teaching and learning has long been overlooked in education (</w:t>
      </w:r>
      <w:proofErr w:type="spellStart"/>
      <w:r w:rsidR="00C849C3" w:rsidRPr="00C849C3">
        <w:rPr>
          <w:rFonts w:ascii="Times New Roman" w:eastAsia="Times New Roman" w:hAnsi="Times New Roman" w:cs="Times New Roman"/>
          <w:color w:val="000000"/>
          <w:kern w:val="0"/>
          <w14:ligatures w14:val="none"/>
        </w:rPr>
        <w:t>Mortiboys</w:t>
      </w:r>
      <w:proofErr w:type="spellEnd"/>
      <w:r w:rsidR="00C849C3" w:rsidRPr="00C849C3">
        <w:rPr>
          <w:rFonts w:ascii="Times New Roman" w:eastAsia="Times New Roman" w:hAnsi="Times New Roman" w:cs="Times New Roman"/>
          <w:color w:val="000000"/>
          <w:kern w:val="0"/>
          <w14:ligatures w14:val="none"/>
        </w:rPr>
        <w:t xml:space="preserve">, 2013). Solely focusing on academic results can lead to the neglect of vital social, emotional, and behavioral dimensions (Day et al., 2007). Research consistently demonstrates a strong relationship between emotional intelligence and teachers’ job performance. Empirical evidence highlights a positive association between emotional intelligence and teacher performance. Emotional intelligence correlates with a sense of accomplishment across various domains, including effective teaching, students’ optimal learning, and strong educational outcomes (Bracket &amp; Mayer, 2003; Gil-Olarte, Palomera &amp; Brackett, 2006; Mehmood et al., 2013; </w:t>
      </w:r>
      <w:proofErr w:type="spellStart"/>
      <w:r w:rsidR="00C849C3" w:rsidRPr="00C849C3">
        <w:rPr>
          <w:rFonts w:ascii="Times New Roman" w:eastAsia="Times New Roman" w:hAnsi="Times New Roman" w:cs="Times New Roman"/>
          <w:color w:val="000000"/>
          <w:kern w:val="0"/>
          <w14:ligatures w14:val="none"/>
        </w:rPr>
        <w:t>Ghanizadeh</w:t>
      </w:r>
      <w:proofErr w:type="spellEnd"/>
      <w:r w:rsidR="00C849C3" w:rsidRPr="00C849C3">
        <w:rPr>
          <w:rFonts w:ascii="Times New Roman" w:eastAsia="Times New Roman" w:hAnsi="Times New Roman" w:cs="Times New Roman"/>
          <w:color w:val="000000"/>
          <w:kern w:val="0"/>
          <w14:ligatures w14:val="none"/>
        </w:rPr>
        <w:t xml:space="preserve"> &amp; </w:t>
      </w:r>
      <w:proofErr w:type="spellStart"/>
      <w:r w:rsidR="00C849C3" w:rsidRPr="00C849C3">
        <w:rPr>
          <w:rFonts w:ascii="Times New Roman" w:eastAsia="Times New Roman" w:hAnsi="Times New Roman" w:cs="Times New Roman"/>
          <w:color w:val="000000"/>
          <w:kern w:val="0"/>
          <w14:ligatures w14:val="none"/>
        </w:rPr>
        <w:t>Moafian</w:t>
      </w:r>
      <w:proofErr w:type="spellEnd"/>
      <w:r w:rsidR="00C849C3" w:rsidRPr="00C849C3">
        <w:rPr>
          <w:rFonts w:ascii="Times New Roman" w:eastAsia="Times New Roman" w:hAnsi="Times New Roman" w:cs="Times New Roman"/>
          <w:color w:val="000000"/>
          <w:kern w:val="0"/>
          <w14:ligatures w14:val="none"/>
        </w:rPr>
        <w:t>, 2010). Studies further show that effective teachers design instruction</w:t>
      </w:r>
      <w:r w:rsidR="00BD4BF0">
        <w:rPr>
          <w:rFonts w:ascii="Times New Roman" w:eastAsia="Times New Roman" w:hAnsi="Times New Roman" w:cs="Times New Roman"/>
          <w:color w:val="000000"/>
          <w:kern w:val="0"/>
          <w14:ligatures w14:val="none"/>
        </w:rPr>
        <w:t>s</w:t>
      </w:r>
      <w:r w:rsidR="00C849C3" w:rsidRPr="00C849C3">
        <w:rPr>
          <w:rFonts w:ascii="Times New Roman" w:eastAsia="Times New Roman" w:hAnsi="Times New Roman" w:cs="Times New Roman"/>
          <w:color w:val="000000"/>
          <w:kern w:val="0"/>
          <w14:ligatures w14:val="none"/>
        </w:rPr>
        <w:t xml:space="preserve"> suited to students’ developmental levels, learning preferences, strengths, and individual needs (Singh &amp; Shan, 2005). Moreover, fostering positive interpersonal relationships promotes a healthy environment conducive to effective learning </w:t>
      </w:r>
      <w:r w:rsidRPr="00C849C3">
        <w:rPr>
          <w:rFonts w:ascii="Times New Roman" w:eastAsia="Times New Roman" w:hAnsi="Times New Roman" w:cs="Times New Roman"/>
          <w:color w:val="000000"/>
          <w:kern w:val="0"/>
          <w14:ligatures w14:val="none"/>
        </w:rPr>
        <w:t>(Shah</w:t>
      </w:r>
      <w:r w:rsidR="00C849C3" w:rsidRPr="00C849C3">
        <w:rPr>
          <w:rFonts w:ascii="Times New Roman" w:eastAsia="Times New Roman" w:hAnsi="Times New Roman" w:cs="Times New Roman"/>
          <w:color w:val="000000"/>
          <w:kern w:val="0"/>
          <w14:ligatures w14:val="none"/>
        </w:rPr>
        <w:t xml:space="preserve"> &amp; Sultana, 2000).</w:t>
      </w:r>
    </w:p>
    <w:p w14:paraId="55FDDEB3" w14:textId="7046EAD3" w:rsidR="00C849C3" w:rsidRPr="00C849C3" w:rsidRDefault="00C849C3" w:rsidP="00990CB9">
      <w:pP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Despite that, Susanto &amp; </w:t>
      </w:r>
      <w:r w:rsidRPr="00C849C3">
        <w:rPr>
          <w:rFonts w:ascii="Times New Roman" w:eastAsia="Times New Roman" w:hAnsi="Times New Roman" w:cs="Times New Roman"/>
          <w:kern w:val="0"/>
          <w14:ligatures w14:val="none"/>
        </w:rPr>
        <w:t xml:space="preserve">Abadi </w:t>
      </w:r>
      <w:r w:rsidRPr="00C849C3">
        <w:rPr>
          <w:rFonts w:ascii="Times New Roman" w:eastAsia="Times New Roman" w:hAnsi="Times New Roman" w:cs="Times New Roman"/>
          <w:color w:val="000000"/>
          <w:kern w:val="0"/>
          <w14:ligatures w14:val="none"/>
        </w:rPr>
        <w:t>(2021) found that t</w:t>
      </w:r>
      <w:r w:rsidRPr="00C849C3">
        <w:rPr>
          <w:rFonts w:ascii="Times New Roman" w:eastAsia="Times New Roman" w:hAnsi="Times New Roman" w:cs="Times New Roman"/>
          <w:kern w:val="0"/>
          <w14:ligatures w14:val="none"/>
        </w:rPr>
        <w:t xml:space="preserve">here are stills educators that cannot cope with their own emotions in work related interactions, empathize with students </w:t>
      </w:r>
      <w:r w:rsidR="002923CA" w:rsidRPr="00C849C3">
        <w:rPr>
          <w:rFonts w:ascii="Times New Roman" w:eastAsia="Times New Roman" w:hAnsi="Times New Roman" w:cs="Times New Roman"/>
          <w:kern w:val="0"/>
          <w14:ligatures w14:val="none"/>
        </w:rPr>
        <w:t>or colleagues</w:t>
      </w:r>
      <w:r w:rsidRPr="00C849C3">
        <w:rPr>
          <w:rFonts w:ascii="Times New Roman" w:eastAsia="Times New Roman" w:hAnsi="Times New Roman" w:cs="Times New Roman"/>
          <w:kern w:val="0"/>
          <w14:ligatures w14:val="none"/>
        </w:rPr>
        <w:t>’ emotional states that can weaken their effectiveness to develop good relationships at work</w:t>
      </w:r>
      <w:r w:rsidR="00BD4BF0">
        <w:rPr>
          <w:rFonts w:ascii="Times New Roman" w:eastAsia="Times New Roman" w:hAnsi="Times New Roman" w:cs="Times New Roman"/>
          <w:kern w:val="0"/>
          <w14:ligatures w14:val="none"/>
        </w:rPr>
        <w:t>,</w:t>
      </w:r>
      <w:r w:rsidRPr="00C849C3">
        <w:rPr>
          <w:rFonts w:ascii="Times New Roman" w:eastAsia="Times New Roman" w:hAnsi="Times New Roman" w:cs="Times New Roman"/>
          <w:kern w:val="0"/>
          <w14:ligatures w14:val="none"/>
        </w:rPr>
        <w:t xml:space="preserve"> this inadequate ability to deal with emotions in everyday situations can demolish teaching-learning process and affects teachers’ </w:t>
      </w:r>
      <w:r w:rsidR="002923CA" w:rsidRPr="00C849C3">
        <w:rPr>
          <w:rFonts w:ascii="Times New Roman" w:eastAsia="Times New Roman" w:hAnsi="Times New Roman" w:cs="Times New Roman"/>
          <w:kern w:val="0"/>
          <w14:ligatures w14:val="none"/>
        </w:rPr>
        <w:t>performance. Curriculum</w:t>
      </w:r>
      <w:r w:rsidRPr="00C849C3">
        <w:rPr>
          <w:rFonts w:ascii="Times New Roman" w:eastAsia="Times New Roman" w:hAnsi="Times New Roman" w:cs="Times New Roman"/>
          <w:kern w:val="0"/>
          <w14:ligatures w14:val="none"/>
        </w:rPr>
        <w:t xml:space="preserve"> across primary ,secondary and higher levels prioritize cognitive skills, analytical outcomes and logical </w:t>
      </w:r>
      <w:r w:rsidR="002923CA" w:rsidRPr="00C849C3">
        <w:rPr>
          <w:rFonts w:ascii="Times New Roman" w:eastAsia="Times New Roman" w:hAnsi="Times New Roman" w:cs="Times New Roman"/>
          <w:kern w:val="0"/>
          <w14:ligatures w14:val="none"/>
        </w:rPr>
        <w:t>reasoning</w:t>
      </w:r>
      <w:r w:rsidRPr="00C849C3">
        <w:rPr>
          <w:rFonts w:ascii="Times New Roman" w:eastAsia="Times New Roman" w:hAnsi="Times New Roman" w:cs="Times New Roman"/>
          <w:kern w:val="0"/>
          <w14:ligatures w14:val="none"/>
        </w:rPr>
        <w:t xml:space="preserve"> at the expense of </w:t>
      </w:r>
      <w:r w:rsidRPr="00C849C3">
        <w:rPr>
          <w:rFonts w:ascii="Times New Roman" w:eastAsia="Times New Roman" w:hAnsi="Times New Roman" w:cs="Times New Roman"/>
          <w:kern w:val="0"/>
          <w14:ligatures w14:val="none"/>
        </w:rPr>
        <w:lastRenderedPageBreak/>
        <w:t xml:space="preserve">emotional </w:t>
      </w:r>
      <w:r w:rsidR="002923CA" w:rsidRPr="00C849C3">
        <w:rPr>
          <w:rFonts w:ascii="Times New Roman" w:eastAsia="Times New Roman" w:hAnsi="Times New Roman" w:cs="Times New Roman"/>
          <w:kern w:val="0"/>
          <w14:ligatures w14:val="none"/>
        </w:rPr>
        <w:t>well-being</w:t>
      </w:r>
      <w:r w:rsidRPr="00C849C3">
        <w:rPr>
          <w:rFonts w:ascii="Times New Roman" w:eastAsia="Times New Roman" w:hAnsi="Times New Roman" w:cs="Times New Roman"/>
          <w:kern w:val="0"/>
          <w14:ligatures w14:val="none"/>
        </w:rPr>
        <w:t xml:space="preserve"> of students that </w:t>
      </w:r>
      <w:r w:rsidR="002923CA" w:rsidRPr="00C849C3">
        <w:rPr>
          <w:rFonts w:ascii="Times New Roman" w:eastAsia="Times New Roman" w:hAnsi="Times New Roman" w:cs="Times New Roman"/>
          <w:kern w:val="0"/>
          <w14:ligatures w14:val="none"/>
        </w:rPr>
        <w:t>increases</w:t>
      </w:r>
      <w:r w:rsidRPr="00C849C3">
        <w:rPr>
          <w:rFonts w:ascii="Times New Roman" w:eastAsia="Times New Roman" w:hAnsi="Times New Roman" w:cs="Times New Roman"/>
          <w:kern w:val="0"/>
          <w14:ligatures w14:val="none"/>
        </w:rPr>
        <w:t xml:space="preserve"> learning on the whole(Meryem  &amp; </w:t>
      </w:r>
      <w:proofErr w:type="spellStart"/>
      <w:r w:rsidRPr="00C849C3">
        <w:rPr>
          <w:rFonts w:ascii="Times New Roman" w:eastAsia="Times New Roman" w:hAnsi="Times New Roman" w:cs="Times New Roman"/>
          <w:kern w:val="0"/>
          <w14:ligatures w14:val="none"/>
        </w:rPr>
        <w:t>Dilekmen</w:t>
      </w:r>
      <w:proofErr w:type="spellEnd"/>
      <w:r w:rsidRPr="00C849C3">
        <w:rPr>
          <w:rFonts w:ascii="Times New Roman" w:eastAsia="Times New Roman" w:hAnsi="Times New Roman" w:cs="Times New Roman"/>
          <w:kern w:val="0"/>
          <w14:ligatures w14:val="none"/>
        </w:rPr>
        <w:t xml:space="preserve"> ,2024).It is stated by researcher that emotions are underestimated in research thus from practice to bring change in educational system (Hargreaves, 1998a, b; Spillane et al., 2002; </w:t>
      </w:r>
      <w:proofErr w:type="spellStart"/>
      <w:r w:rsidRPr="00C849C3">
        <w:rPr>
          <w:rFonts w:ascii="Times New Roman" w:eastAsia="Times New Roman" w:hAnsi="Times New Roman" w:cs="Times New Roman"/>
          <w:kern w:val="0"/>
          <w14:ligatures w14:val="none"/>
        </w:rPr>
        <w:t>Zembylas</w:t>
      </w:r>
      <w:proofErr w:type="spellEnd"/>
      <w:r w:rsidRPr="00C849C3">
        <w:rPr>
          <w:rFonts w:ascii="Times New Roman" w:eastAsia="Times New Roman" w:hAnsi="Times New Roman" w:cs="Times New Roman"/>
          <w:kern w:val="0"/>
          <w14:ligatures w14:val="none"/>
        </w:rPr>
        <w:t>, 2002).</w:t>
      </w:r>
      <w:r w:rsidRPr="00C849C3">
        <w:rPr>
          <w:rFonts w:ascii="Times New Roman" w:eastAsia="Times New Roman" w:hAnsi="Times New Roman" w:cs="Times New Roman"/>
          <w:b/>
          <w:bCs/>
          <w:kern w:val="0"/>
          <w14:ligatures w14:val="none"/>
        </w:rPr>
        <w:t xml:space="preserve"> “</w:t>
      </w:r>
      <w:r w:rsidRPr="00C849C3">
        <w:rPr>
          <w:rFonts w:ascii="Times New Roman" w:eastAsia="Times New Roman" w:hAnsi="Times New Roman" w:cs="Times New Roman"/>
          <w:kern w:val="0"/>
          <w14:ligatures w14:val="none"/>
        </w:rPr>
        <w:t xml:space="preserve">Although emotional intelligence skills are needed at every stage of life, it is crucial to develop these skills during primary school education, a critical period for personality and skill development; this primarily requires sufficiently developed emotional intelligence skills among primary school teachers, who closely engage with children in such critical developmental periods. ( Özdemir &amp;  </w:t>
      </w:r>
      <w:proofErr w:type="spellStart"/>
      <w:r w:rsidRPr="00C849C3">
        <w:rPr>
          <w:rFonts w:ascii="Times New Roman" w:eastAsia="Times New Roman" w:hAnsi="Times New Roman" w:cs="Times New Roman"/>
          <w:kern w:val="0"/>
          <w14:ligatures w14:val="none"/>
        </w:rPr>
        <w:t>Dilekmen</w:t>
      </w:r>
      <w:proofErr w:type="spellEnd"/>
      <w:r w:rsidRPr="00C849C3">
        <w:rPr>
          <w:rFonts w:ascii="Times New Roman" w:eastAsia="Times New Roman" w:hAnsi="Times New Roman" w:cs="Times New Roman"/>
          <w:kern w:val="0"/>
          <w14:ligatures w14:val="none"/>
        </w:rPr>
        <w:t>, 2024).”It was concluded in the research that there is strong correlation between emotional intelligence and teachers’ quality job performance (Sutton and Wheatley, 2003; McCown et al., 2007).</w:t>
      </w:r>
      <w:r w:rsidRPr="00C849C3">
        <w:rPr>
          <w:rFonts w:ascii="Times New Roman" w:eastAsia="Times New Roman" w:hAnsi="Times New Roman" w:cs="Times New Roman"/>
          <w:color w:val="000000"/>
          <w:kern w:val="0"/>
          <w14:ligatures w14:val="none"/>
        </w:rPr>
        <w:t>However, there are researchers discovering emotional intelligence in the Pakistani context but still there is a lack of research on investigating the relationship between emotional intelligence in Sindh more specifically in Sukkur on school teachers (female teachers Grade 1-8). Therefore, this study will fill this contextual and population gap and aims to investigate the relationship between emotional intelligence and school teachers’ job performance having following research objectives and questions.</w:t>
      </w:r>
    </w:p>
    <w:p w14:paraId="07555D6F" w14:textId="77777777" w:rsidR="00C849C3" w:rsidRPr="00C849C3" w:rsidRDefault="00C849C3" w:rsidP="00990CB9">
      <w:pPr>
        <w:keepNext/>
        <w:keepLines/>
        <w:spacing w:after="0" w:line="276" w:lineRule="auto"/>
        <w:jc w:val="both"/>
        <w:outlineLvl w:val="1"/>
        <w:rPr>
          <w:rFonts w:ascii="Times New Roman" w:eastAsia="Times New Roman" w:hAnsi="Times New Roman" w:cs="Times New Roman"/>
          <w:b/>
          <w:color w:val="000000"/>
          <w:kern w:val="0"/>
          <w14:ligatures w14:val="none"/>
        </w:rPr>
      </w:pPr>
      <w:r w:rsidRPr="00C849C3">
        <w:rPr>
          <w:rFonts w:ascii="Times New Roman" w:eastAsia="Times New Roman" w:hAnsi="Times New Roman" w:cs="Times New Roman"/>
          <w:b/>
          <w:color w:val="000000"/>
          <w:kern w:val="0"/>
          <w14:ligatures w14:val="none"/>
        </w:rPr>
        <w:t>Research Objectives:</w:t>
      </w:r>
    </w:p>
    <w:p w14:paraId="70EE2E15" w14:textId="77777777" w:rsidR="00C849C3" w:rsidRPr="00C849C3" w:rsidRDefault="00C849C3" w:rsidP="00990CB9">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To investigate the relationship between teachers’ Emotional Intelligence and teachers’ job performance.</w:t>
      </w:r>
    </w:p>
    <w:p w14:paraId="7C6AD5C2" w14:textId="264D3EE6" w:rsidR="00C849C3" w:rsidRPr="00C849C3" w:rsidRDefault="00C849C3" w:rsidP="00990CB9">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To analyze the relationship of Emotional Intelligence competencies (</w:t>
      </w:r>
      <w:r w:rsidR="002923CA" w:rsidRPr="00C849C3">
        <w:rPr>
          <w:rFonts w:ascii="Times New Roman" w:eastAsia="Times New Roman" w:hAnsi="Times New Roman" w:cs="Times New Roman"/>
          <w:color w:val="000000"/>
          <w:kern w:val="0"/>
          <w14:ligatures w14:val="none"/>
        </w:rPr>
        <w:t>e.g.</w:t>
      </w:r>
      <w:r w:rsidRPr="00C849C3">
        <w:rPr>
          <w:rFonts w:ascii="Times New Roman" w:eastAsia="Times New Roman" w:hAnsi="Times New Roman" w:cs="Times New Roman"/>
          <w:color w:val="000000"/>
          <w:kern w:val="0"/>
          <w14:ligatures w14:val="none"/>
        </w:rPr>
        <w:t xml:space="preserve"> Self-Awareness, Self-Regulation, Motivation, Empathy and Social Skills) on teachers’ job performance.</w:t>
      </w:r>
    </w:p>
    <w:p w14:paraId="299776AD" w14:textId="77B5D54C" w:rsidR="00C849C3" w:rsidRPr="002923CA" w:rsidRDefault="00C849C3" w:rsidP="00990CB9">
      <w:pPr>
        <w:keepNext/>
        <w:keepLines/>
        <w:spacing w:after="0" w:line="276" w:lineRule="auto"/>
        <w:jc w:val="both"/>
        <w:outlineLvl w:val="1"/>
        <w:rPr>
          <w:rFonts w:ascii="Times New Roman" w:eastAsia="Times New Roman" w:hAnsi="Times New Roman" w:cs="Times New Roman"/>
          <w:b/>
          <w:color w:val="000000"/>
          <w:kern w:val="0"/>
          <w14:ligatures w14:val="none"/>
        </w:rPr>
      </w:pPr>
      <w:bookmarkStart w:id="2" w:name="_a7pra8l9tfxn" w:colFirst="0" w:colLast="0"/>
      <w:bookmarkEnd w:id="2"/>
      <w:r w:rsidRPr="002923CA">
        <w:rPr>
          <w:rFonts w:ascii="Times New Roman" w:eastAsia="Times New Roman" w:hAnsi="Times New Roman" w:cs="Times New Roman"/>
          <w:b/>
          <w:color w:val="000000"/>
          <w:kern w:val="0"/>
          <w14:ligatures w14:val="none"/>
        </w:rPr>
        <w:t>Research Questions:</w:t>
      </w:r>
    </w:p>
    <w:p w14:paraId="32B0A6C9" w14:textId="77777777" w:rsidR="00C849C3" w:rsidRPr="002923CA" w:rsidRDefault="00C849C3" w:rsidP="00990CB9">
      <w:pPr>
        <w:pStyle w:val="ListParagraph"/>
        <w:numPr>
          <w:ilvl w:val="0"/>
          <w:numId w:val="40"/>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What is the relationship between teachers’ Emotional Intelligence and teachers’ job performance?</w:t>
      </w:r>
    </w:p>
    <w:p w14:paraId="3DFB41FD" w14:textId="4A2D5765" w:rsidR="00C849C3" w:rsidRPr="002923CA" w:rsidRDefault="00C849C3" w:rsidP="00990CB9">
      <w:pPr>
        <w:pStyle w:val="ListParagraph"/>
        <w:numPr>
          <w:ilvl w:val="0"/>
          <w:numId w:val="40"/>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bookmarkStart w:id="3" w:name="_onv35bdl07ed" w:colFirst="0" w:colLast="0"/>
      <w:bookmarkEnd w:id="3"/>
      <w:r w:rsidRPr="002923CA">
        <w:rPr>
          <w:rFonts w:ascii="Times New Roman" w:eastAsia="Times New Roman" w:hAnsi="Times New Roman" w:cs="Times New Roman"/>
          <w:color w:val="000000"/>
          <w:kern w:val="0"/>
          <w14:ligatures w14:val="none"/>
        </w:rPr>
        <w:t>What is the relationship between emotional intelligence competencies (</w:t>
      </w:r>
      <w:r w:rsidR="002923CA" w:rsidRPr="002923CA">
        <w:rPr>
          <w:rFonts w:ascii="Times New Roman" w:eastAsia="Times New Roman" w:hAnsi="Times New Roman" w:cs="Times New Roman"/>
          <w:color w:val="000000"/>
          <w:kern w:val="0"/>
          <w14:ligatures w14:val="none"/>
        </w:rPr>
        <w:t>e.g.</w:t>
      </w:r>
      <w:r w:rsidRPr="002923CA">
        <w:rPr>
          <w:rFonts w:ascii="Times New Roman" w:eastAsia="Times New Roman" w:hAnsi="Times New Roman" w:cs="Times New Roman"/>
          <w:color w:val="000000"/>
          <w:kern w:val="0"/>
          <w14:ligatures w14:val="none"/>
        </w:rPr>
        <w:t xml:space="preserve"> Self-Awareness, Self-Regulation, Motivation, Empathy and Social Skills) with teachers’ performance?</w:t>
      </w:r>
    </w:p>
    <w:p w14:paraId="318216FA" w14:textId="77777777" w:rsidR="002923CA" w:rsidRDefault="002923CA"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color w:val="000000"/>
          <w:kern w:val="0"/>
          <w14:ligatures w14:val="none"/>
        </w:rPr>
      </w:pPr>
    </w:p>
    <w:p w14:paraId="6B1F5FFF" w14:textId="1FF9140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color w:val="000000"/>
          <w:kern w:val="0"/>
          <w14:ligatures w14:val="none"/>
        </w:rPr>
      </w:pPr>
      <w:r w:rsidRPr="00C849C3">
        <w:rPr>
          <w:rFonts w:ascii="Times New Roman" w:eastAsia="Times New Roman" w:hAnsi="Times New Roman" w:cs="Times New Roman"/>
          <w:b/>
          <w:color w:val="000000"/>
          <w:kern w:val="0"/>
          <w14:ligatures w14:val="none"/>
        </w:rPr>
        <w:t>THEORETICAL SUPPORT</w:t>
      </w:r>
    </w:p>
    <w:p w14:paraId="2DB2B8B7" w14:textId="75638DE6"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Human beings are connected to each other at every step of life, every human </w:t>
      </w:r>
      <w:r w:rsidR="002923CA" w:rsidRPr="00C849C3">
        <w:rPr>
          <w:rFonts w:ascii="Times New Roman" w:eastAsia="Times New Roman" w:hAnsi="Times New Roman" w:cs="Times New Roman"/>
          <w:color w:val="000000"/>
          <w:kern w:val="0"/>
          <w14:ligatures w14:val="none"/>
        </w:rPr>
        <w:t>carry</w:t>
      </w:r>
      <w:r w:rsidRPr="00C849C3">
        <w:rPr>
          <w:rFonts w:ascii="Times New Roman" w:eastAsia="Times New Roman" w:hAnsi="Times New Roman" w:cs="Times New Roman"/>
          <w:color w:val="000000"/>
          <w:kern w:val="0"/>
          <w14:ligatures w14:val="none"/>
        </w:rPr>
        <w:t xml:space="preserve"> </w:t>
      </w:r>
      <w:r w:rsidR="002923CA" w:rsidRPr="00C849C3">
        <w:rPr>
          <w:rFonts w:ascii="Times New Roman" w:eastAsia="Times New Roman" w:hAnsi="Times New Roman" w:cs="Times New Roman"/>
          <w:color w:val="000000"/>
          <w:kern w:val="0"/>
          <w14:ligatures w14:val="none"/>
        </w:rPr>
        <w:t>emotion</w:t>
      </w:r>
      <w:r w:rsidRPr="00C849C3">
        <w:rPr>
          <w:rFonts w:ascii="Times New Roman" w:eastAsia="Times New Roman" w:hAnsi="Times New Roman" w:cs="Times New Roman"/>
          <w:color w:val="000000"/>
          <w:kern w:val="0"/>
          <w14:ligatures w14:val="none"/>
        </w:rPr>
        <w:t xml:space="preserve"> with him all the time either positive or negative, emotions affect the daily interactions and the way people deal with the emotions either own or others, emotions affect the quality of life. Emotions are thus far more important to be identified, addressed, understood and regulated to have harmony in the environment and achieve </w:t>
      </w:r>
      <w:r w:rsidR="002923CA" w:rsidRPr="00C849C3">
        <w:rPr>
          <w:rFonts w:ascii="Times New Roman" w:eastAsia="Times New Roman" w:hAnsi="Times New Roman" w:cs="Times New Roman"/>
          <w:color w:val="000000"/>
          <w:kern w:val="0"/>
          <w14:ligatures w14:val="none"/>
        </w:rPr>
        <w:t>individual,</w:t>
      </w:r>
      <w:r w:rsidRPr="00C849C3">
        <w:rPr>
          <w:rFonts w:ascii="Times New Roman" w:eastAsia="Times New Roman" w:hAnsi="Times New Roman" w:cs="Times New Roman"/>
          <w:color w:val="000000"/>
          <w:kern w:val="0"/>
          <w14:ligatures w14:val="none"/>
        </w:rPr>
        <w:t xml:space="preserve"> collective or common goals &amp; aims (Abdullah et al., 2004). Identifying, comprehending and regulating own and others’ emotions and making wise decisions with confidence is referred to as emotional </w:t>
      </w:r>
      <w:r w:rsidR="002923CA" w:rsidRPr="00C849C3">
        <w:rPr>
          <w:rFonts w:ascii="Times New Roman" w:eastAsia="Times New Roman" w:hAnsi="Times New Roman" w:cs="Times New Roman"/>
          <w:color w:val="000000"/>
          <w:kern w:val="0"/>
          <w14:ligatures w14:val="none"/>
        </w:rPr>
        <w:t>intelligence. (</w:t>
      </w:r>
      <w:r w:rsidRPr="00C849C3">
        <w:rPr>
          <w:rFonts w:ascii="Times New Roman" w:eastAsia="Times New Roman" w:hAnsi="Times New Roman" w:cs="Times New Roman"/>
          <w:color w:val="000000"/>
          <w:kern w:val="0"/>
          <w14:ligatures w14:val="none"/>
        </w:rPr>
        <w:t>Panwar,2023, Iqbal et al., 2024</w:t>
      </w:r>
      <w:r w:rsidR="002923CA" w:rsidRPr="00C849C3">
        <w:rPr>
          <w:rFonts w:ascii="Times New Roman" w:eastAsia="Times New Roman" w:hAnsi="Times New Roman" w:cs="Times New Roman"/>
          <w:color w:val="000000"/>
          <w:kern w:val="0"/>
          <w14:ligatures w14:val="none"/>
        </w:rPr>
        <w:t>). Teachers</w:t>
      </w:r>
      <w:r w:rsidRPr="00C849C3">
        <w:rPr>
          <w:rFonts w:ascii="Times New Roman" w:eastAsia="Times New Roman" w:hAnsi="Times New Roman" w:cs="Times New Roman"/>
          <w:color w:val="000000"/>
          <w:kern w:val="0"/>
          <w14:ligatures w14:val="none"/>
        </w:rPr>
        <w:t xml:space="preserve"> with high emotional intelligence not only handle and regulate their own emotions, but </w:t>
      </w:r>
      <w:r w:rsidR="002923CA" w:rsidRPr="00C849C3">
        <w:rPr>
          <w:rFonts w:ascii="Times New Roman" w:eastAsia="Times New Roman" w:hAnsi="Times New Roman" w:cs="Times New Roman"/>
          <w:color w:val="000000"/>
          <w:kern w:val="0"/>
          <w14:ligatures w14:val="none"/>
        </w:rPr>
        <w:t>also,</w:t>
      </w:r>
      <w:r w:rsidRPr="00C849C3">
        <w:rPr>
          <w:rFonts w:ascii="Times New Roman" w:eastAsia="Times New Roman" w:hAnsi="Times New Roman" w:cs="Times New Roman"/>
          <w:color w:val="000000"/>
          <w:kern w:val="0"/>
          <w14:ligatures w14:val="none"/>
        </w:rPr>
        <w:t xml:space="preserve"> they cultivate meaningful strategies to tackle </w:t>
      </w:r>
      <w:r w:rsidR="002923CA" w:rsidRPr="00C849C3">
        <w:rPr>
          <w:rFonts w:ascii="Times New Roman" w:eastAsia="Times New Roman" w:hAnsi="Times New Roman" w:cs="Times New Roman"/>
          <w:color w:val="000000"/>
          <w:kern w:val="0"/>
          <w14:ligatures w14:val="none"/>
        </w:rPr>
        <w:t>students’</w:t>
      </w:r>
      <w:r w:rsidRPr="00C849C3">
        <w:rPr>
          <w:rFonts w:ascii="Times New Roman" w:eastAsia="Times New Roman" w:hAnsi="Times New Roman" w:cs="Times New Roman"/>
          <w:color w:val="000000"/>
          <w:kern w:val="0"/>
          <w14:ligatures w14:val="none"/>
        </w:rPr>
        <w:t xml:space="preserve"> emotions hence classroom environment is neither destroyed by students nor teachers (Datta and Banwet,2003</w:t>
      </w:r>
      <w:r w:rsidR="002923CA" w:rsidRPr="00C849C3">
        <w:rPr>
          <w:rFonts w:ascii="Times New Roman" w:eastAsia="Times New Roman" w:hAnsi="Times New Roman" w:cs="Times New Roman"/>
          <w:color w:val="000000"/>
          <w:kern w:val="0"/>
          <w14:ligatures w14:val="none"/>
        </w:rPr>
        <w:t>).</w:t>
      </w:r>
      <w:r w:rsidRPr="00C849C3">
        <w:rPr>
          <w:rFonts w:ascii="Times New Roman" w:eastAsia="Times New Roman" w:hAnsi="Times New Roman" w:cs="Times New Roman"/>
          <w:color w:val="000000"/>
          <w:kern w:val="0"/>
          <w14:ligatures w14:val="none"/>
        </w:rPr>
        <w:t xml:space="preserve"> Also, a teacher's emotional intelligence plays a significant role in the students' learning and holistic </w:t>
      </w:r>
      <w:r w:rsidR="002923CA" w:rsidRPr="00C849C3">
        <w:rPr>
          <w:rFonts w:ascii="Times New Roman" w:eastAsia="Times New Roman" w:hAnsi="Times New Roman" w:cs="Times New Roman"/>
          <w:color w:val="000000"/>
          <w:kern w:val="0"/>
          <w14:ligatures w14:val="none"/>
        </w:rPr>
        <w:t>development. (</w:t>
      </w:r>
      <w:r w:rsidRPr="00C849C3">
        <w:rPr>
          <w:rFonts w:ascii="Times New Roman" w:eastAsia="Times New Roman" w:hAnsi="Times New Roman" w:cs="Times New Roman"/>
          <w:color w:val="000000"/>
          <w:kern w:val="0"/>
          <w14:ligatures w14:val="none"/>
        </w:rPr>
        <w:t>Valente &amp; Lourenço, 2020).</w:t>
      </w:r>
    </w:p>
    <w:p w14:paraId="3C6520B8" w14:textId="6374B53D"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 Teachers’ work performance is sign that they are doing something that gives sense of accomplishment, happiness (Hwang et al., 2022; Khan and Abbas, 2022, Rehman et al., 2022).Emotional Intelligence is tailored as recognize, apprehend, deal and effective application </w:t>
      </w:r>
      <w:r w:rsidRPr="00C849C3">
        <w:rPr>
          <w:rFonts w:ascii="Times New Roman" w:eastAsia="Times New Roman" w:hAnsi="Times New Roman" w:cs="Times New Roman"/>
          <w:color w:val="000000"/>
          <w:kern w:val="0"/>
          <w14:ligatures w14:val="none"/>
        </w:rPr>
        <w:lastRenderedPageBreak/>
        <w:t xml:space="preserve">of emotion, emotional intelligence has gained attention because its significant impact on social relations, communication and on entire performance(Stephens,2016).Teachers’ performance is highly important in education as it </w:t>
      </w:r>
      <w:r w:rsidR="002923CA" w:rsidRPr="00C849C3">
        <w:rPr>
          <w:rFonts w:ascii="Times New Roman" w:eastAsia="Times New Roman" w:hAnsi="Times New Roman" w:cs="Times New Roman"/>
          <w:color w:val="000000"/>
          <w:kern w:val="0"/>
          <w14:ligatures w14:val="none"/>
        </w:rPr>
        <w:t>effects</w:t>
      </w:r>
      <w:r w:rsidRPr="00C849C3">
        <w:rPr>
          <w:rFonts w:ascii="Times New Roman" w:eastAsia="Times New Roman" w:hAnsi="Times New Roman" w:cs="Times New Roman"/>
          <w:color w:val="000000"/>
          <w:kern w:val="0"/>
          <w14:ligatures w14:val="none"/>
        </w:rPr>
        <w:t xml:space="preserve"> on pupils achievement thus cannot be ignored. Emotional intelligence is a gist that has been discovered in several studies suggesting integral part in professional domain (Iqbal et al., 2024).</w:t>
      </w:r>
    </w:p>
    <w:p w14:paraId="0EA4FD53" w14:textId="49322B2B"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In the domain of UAE (United Arab Emirates) stud</w:t>
      </w:r>
      <w:r w:rsidR="00B84EA7">
        <w:rPr>
          <w:rFonts w:ascii="Times New Roman" w:eastAsia="Times New Roman" w:hAnsi="Times New Roman" w:cs="Times New Roman"/>
          <w:color w:val="000000"/>
          <w:kern w:val="0"/>
          <w14:ligatures w14:val="none"/>
        </w:rPr>
        <w:t>y</w:t>
      </w:r>
      <w:r w:rsidRPr="00C849C3">
        <w:rPr>
          <w:rFonts w:ascii="Times New Roman" w:eastAsia="Times New Roman" w:hAnsi="Times New Roman" w:cs="Times New Roman"/>
          <w:color w:val="000000"/>
          <w:kern w:val="0"/>
          <w14:ligatures w14:val="none"/>
        </w:rPr>
        <w:t xml:space="preserve"> </w:t>
      </w:r>
      <w:r w:rsidR="00990CB9" w:rsidRPr="00C849C3">
        <w:rPr>
          <w:rFonts w:ascii="Times New Roman" w:eastAsia="Times New Roman" w:hAnsi="Times New Roman" w:cs="Times New Roman"/>
          <w:color w:val="000000"/>
          <w:kern w:val="0"/>
          <w14:ligatures w14:val="none"/>
        </w:rPr>
        <w:t>w</w:t>
      </w:r>
      <w:r w:rsidR="00B84EA7">
        <w:rPr>
          <w:rFonts w:ascii="Times New Roman" w:eastAsia="Times New Roman" w:hAnsi="Times New Roman" w:cs="Times New Roman"/>
          <w:color w:val="000000"/>
          <w:kern w:val="0"/>
          <w14:ligatures w14:val="none"/>
        </w:rPr>
        <w:t>as</w:t>
      </w:r>
      <w:r w:rsidRPr="00C849C3">
        <w:rPr>
          <w:rFonts w:ascii="Times New Roman" w:eastAsia="Times New Roman" w:hAnsi="Times New Roman" w:cs="Times New Roman"/>
          <w:color w:val="000000"/>
          <w:kern w:val="0"/>
          <w14:ligatures w14:val="none"/>
        </w:rPr>
        <w:t xml:space="preserve"> conducted on emotional intelligence and performance of workforce by Agarwal &amp; Singh (2020</w:t>
      </w:r>
      <w:r w:rsidR="00990CB9" w:rsidRPr="00C849C3">
        <w:rPr>
          <w:rFonts w:ascii="Times New Roman" w:eastAsia="Times New Roman" w:hAnsi="Times New Roman" w:cs="Times New Roman"/>
          <w:color w:val="000000"/>
          <w:kern w:val="0"/>
          <w14:ligatures w14:val="none"/>
        </w:rPr>
        <w:t>). The</w:t>
      </w:r>
      <w:r w:rsidRPr="00C849C3">
        <w:rPr>
          <w:rFonts w:ascii="Times New Roman" w:eastAsia="Times New Roman" w:hAnsi="Times New Roman" w:cs="Times New Roman"/>
          <w:color w:val="000000"/>
          <w:kern w:val="0"/>
          <w14:ligatures w14:val="none"/>
        </w:rPr>
        <w:t xml:space="preserve"> main objective of this study was to analyze the relationship between and impact of E.I (Emotional Intelligence) on workforce. In addition, Quantitative methods by using convenience sampling technique   sample of 119 participants were selected from different sectors such as: Banking, Education, Health, Engineering and recruitments were used. Survey was conducted by using ECI Model (The ECI is a multi-rater assessment tool that provide detailed and focused feedback about individual strengths and areas for improvement. The ECI indicates the specific emotional competencies where development will enhance the individual's emotional intelligence</w:t>
      </w:r>
      <w:r w:rsidR="00990CB9" w:rsidRPr="00C849C3">
        <w:rPr>
          <w:rFonts w:ascii="Times New Roman" w:eastAsia="Times New Roman" w:hAnsi="Times New Roman" w:cs="Times New Roman"/>
          <w:color w:val="000000"/>
          <w:kern w:val="0"/>
          <w14:ligatures w14:val="none"/>
        </w:rPr>
        <w:t>.) to</w:t>
      </w:r>
      <w:r w:rsidRPr="00C849C3">
        <w:rPr>
          <w:rFonts w:ascii="Times New Roman" w:eastAsia="Times New Roman" w:hAnsi="Times New Roman" w:cs="Times New Roman"/>
          <w:color w:val="000000"/>
          <w:kern w:val="0"/>
          <w14:ligatures w14:val="none"/>
        </w:rPr>
        <w:t xml:space="preserve"> investigate individual cluster of emotional intelligence that are four dimensions of emotional intelligence called Self-</w:t>
      </w:r>
      <w:r w:rsidR="00990CB9" w:rsidRPr="00C849C3">
        <w:rPr>
          <w:rFonts w:ascii="Times New Roman" w:eastAsia="Times New Roman" w:hAnsi="Times New Roman" w:cs="Times New Roman"/>
          <w:color w:val="000000"/>
          <w:kern w:val="0"/>
          <w14:ligatures w14:val="none"/>
        </w:rPr>
        <w:t>awareness, Self</w:t>
      </w:r>
      <w:r w:rsidRPr="00C849C3">
        <w:rPr>
          <w:rFonts w:ascii="Times New Roman" w:eastAsia="Times New Roman" w:hAnsi="Times New Roman" w:cs="Times New Roman"/>
          <w:color w:val="000000"/>
          <w:kern w:val="0"/>
          <w14:ligatures w14:val="none"/>
        </w:rPr>
        <w:t>-management, Social-awareness and Relationship-</w:t>
      </w:r>
      <w:r w:rsidR="00990CB9" w:rsidRPr="00C849C3">
        <w:rPr>
          <w:rFonts w:ascii="Times New Roman" w:eastAsia="Times New Roman" w:hAnsi="Times New Roman" w:cs="Times New Roman"/>
          <w:color w:val="000000"/>
          <w:kern w:val="0"/>
          <w14:ligatures w14:val="none"/>
        </w:rPr>
        <w:t>management. The</w:t>
      </w:r>
      <w:r w:rsidRPr="00C849C3">
        <w:rPr>
          <w:rFonts w:ascii="Times New Roman" w:eastAsia="Times New Roman" w:hAnsi="Times New Roman" w:cs="Times New Roman"/>
          <w:color w:val="000000"/>
          <w:kern w:val="0"/>
          <w14:ligatures w14:val="none"/>
        </w:rPr>
        <w:t xml:space="preserve"> researchers wanted to see whether or not age, gender, qualification and designation of workers affect the individual emotional intelligence or </w:t>
      </w:r>
      <w:r w:rsidR="00990CB9" w:rsidRPr="00C849C3">
        <w:rPr>
          <w:rFonts w:ascii="Times New Roman" w:eastAsia="Times New Roman" w:hAnsi="Times New Roman" w:cs="Times New Roman"/>
          <w:color w:val="000000"/>
          <w:kern w:val="0"/>
          <w14:ligatures w14:val="none"/>
        </w:rPr>
        <w:t>not.</w:t>
      </w:r>
      <w:r w:rsidRPr="00C849C3">
        <w:rPr>
          <w:rFonts w:ascii="Times New Roman" w:eastAsia="Times New Roman" w:hAnsi="Times New Roman" w:cs="Times New Roman"/>
          <w:color w:val="000000"/>
          <w:kern w:val="0"/>
          <w14:ligatures w14:val="none"/>
        </w:rPr>
        <w:t xml:space="preserve"> Though findings revealed that emotional intelligence is </w:t>
      </w:r>
      <w:r w:rsidR="00AF114C" w:rsidRPr="00C849C3">
        <w:rPr>
          <w:rFonts w:ascii="Times New Roman" w:eastAsia="Times New Roman" w:hAnsi="Times New Roman" w:cs="Times New Roman"/>
          <w:color w:val="000000"/>
          <w:kern w:val="0"/>
          <w14:ligatures w14:val="none"/>
        </w:rPr>
        <w:t>an</w:t>
      </w:r>
      <w:r w:rsidRPr="00C849C3">
        <w:rPr>
          <w:rFonts w:ascii="Times New Roman" w:eastAsia="Times New Roman" w:hAnsi="Times New Roman" w:cs="Times New Roman"/>
          <w:color w:val="000000"/>
          <w:kern w:val="0"/>
          <w14:ligatures w14:val="none"/>
        </w:rPr>
        <w:t xml:space="preserve"> independent of demographic features and more importantly results showed that all the dimensions of emotional intelligence are Not equally important or even considerate to impact </w:t>
      </w:r>
      <w:r w:rsidR="00AF114C" w:rsidRPr="00C849C3">
        <w:rPr>
          <w:rFonts w:ascii="Times New Roman" w:eastAsia="Times New Roman" w:hAnsi="Times New Roman" w:cs="Times New Roman"/>
          <w:color w:val="000000"/>
          <w:kern w:val="0"/>
          <w14:ligatures w14:val="none"/>
        </w:rPr>
        <w:t>employee</w:t>
      </w:r>
      <w:r w:rsidRPr="00C849C3">
        <w:rPr>
          <w:rFonts w:ascii="Times New Roman" w:eastAsia="Times New Roman" w:hAnsi="Times New Roman" w:cs="Times New Roman"/>
          <w:color w:val="000000"/>
          <w:kern w:val="0"/>
          <w14:ligatures w14:val="none"/>
        </w:rPr>
        <w:t xml:space="preserve"> performance.</w:t>
      </w:r>
    </w:p>
    <w:p w14:paraId="6A9721C1" w14:textId="5841E962"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Besides, the Researchers naming </w:t>
      </w:r>
      <w:proofErr w:type="spellStart"/>
      <w:r w:rsidRPr="00C849C3">
        <w:rPr>
          <w:rFonts w:ascii="Times New Roman" w:eastAsia="Times New Roman" w:hAnsi="Times New Roman" w:cs="Times New Roman"/>
          <w:color w:val="000000"/>
          <w:kern w:val="0"/>
          <w14:ligatures w14:val="none"/>
        </w:rPr>
        <w:t>Baseerat</w:t>
      </w:r>
      <w:proofErr w:type="spellEnd"/>
      <w:r w:rsidRPr="00C849C3">
        <w:rPr>
          <w:rFonts w:ascii="Times New Roman" w:eastAsia="Times New Roman" w:hAnsi="Times New Roman" w:cs="Times New Roman"/>
          <w:color w:val="000000"/>
          <w:kern w:val="0"/>
          <w14:ligatures w14:val="none"/>
        </w:rPr>
        <w:t xml:space="preserve"> Iqbal, Naveed </w:t>
      </w:r>
      <w:r w:rsidR="00990CB9" w:rsidRPr="00C849C3">
        <w:rPr>
          <w:rFonts w:ascii="Times New Roman" w:eastAsia="Times New Roman" w:hAnsi="Times New Roman" w:cs="Times New Roman"/>
          <w:color w:val="000000"/>
          <w:kern w:val="0"/>
          <w14:ligatures w14:val="none"/>
        </w:rPr>
        <w:t>Farah, Saima</w:t>
      </w:r>
      <w:r w:rsidRPr="00C849C3">
        <w:rPr>
          <w:rFonts w:ascii="Times New Roman" w:eastAsia="Times New Roman" w:hAnsi="Times New Roman" w:cs="Times New Roman"/>
          <w:color w:val="000000"/>
          <w:kern w:val="0"/>
          <w14:ligatures w14:val="none"/>
        </w:rPr>
        <w:t xml:space="preserve"> Afzal, Sadaf Iqbal, Shah Zulqarnain Haider &amp; Amna Bashir (2024) executed </w:t>
      </w:r>
      <w:r w:rsidR="00990CB9" w:rsidRPr="00C849C3">
        <w:rPr>
          <w:rFonts w:ascii="Times New Roman" w:eastAsia="Times New Roman" w:hAnsi="Times New Roman" w:cs="Times New Roman"/>
          <w:color w:val="000000"/>
          <w:kern w:val="0"/>
          <w14:ligatures w14:val="none"/>
        </w:rPr>
        <w:t>research</w:t>
      </w:r>
      <w:r w:rsidRPr="00C849C3">
        <w:rPr>
          <w:rFonts w:ascii="Times New Roman" w:eastAsia="Times New Roman" w:hAnsi="Times New Roman" w:cs="Times New Roman"/>
          <w:color w:val="000000"/>
          <w:kern w:val="0"/>
          <w14:ligatures w14:val="none"/>
        </w:rPr>
        <w:t xml:space="preserve"> at the University of Agriculture Faisalabad (Pakistan) to scrutinize the intricate interplay between job satisfaction and performance of higher institutes of education </w:t>
      </w:r>
      <w:r w:rsidR="00990CB9" w:rsidRPr="00C849C3">
        <w:rPr>
          <w:rFonts w:ascii="Times New Roman" w:eastAsia="Times New Roman" w:hAnsi="Times New Roman" w:cs="Times New Roman"/>
          <w:color w:val="000000"/>
          <w:kern w:val="0"/>
          <w14:ligatures w14:val="none"/>
        </w:rPr>
        <w:t>educators</w:t>
      </w:r>
      <w:r w:rsidRPr="00C849C3">
        <w:rPr>
          <w:rFonts w:ascii="Times New Roman" w:eastAsia="Times New Roman" w:hAnsi="Times New Roman" w:cs="Times New Roman"/>
          <w:color w:val="000000"/>
          <w:kern w:val="0"/>
          <w14:ligatures w14:val="none"/>
        </w:rPr>
        <w:t xml:space="preserve">. Therefore, quantitative research design was applied along with </w:t>
      </w:r>
      <w:r w:rsidR="00990CB9" w:rsidRPr="00C849C3">
        <w:rPr>
          <w:rFonts w:ascii="Times New Roman" w:eastAsia="Times New Roman" w:hAnsi="Times New Roman" w:cs="Times New Roman"/>
          <w:color w:val="000000"/>
          <w:kern w:val="0"/>
          <w14:ligatures w14:val="none"/>
        </w:rPr>
        <w:t>multi-Method</w:t>
      </w:r>
      <w:r w:rsidRPr="00C849C3">
        <w:rPr>
          <w:rFonts w:ascii="Times New Roman" w:eastAsia="Times New Roman" w:hAnsi="Times New Roman" w:cs="Times New Roman"/>
          <w:color w:val="000000"/>
          <w:kern w:val="0"/>
          <w14:ligatures w14:val="none"/>
        </w:rPr>
        <w:t xml:space="preserve"> approach and stratified sampling technique was used at 95% confidence level, 153 out of 692 targeted populations, teachers were selected from various departments of UAF (University of Agriculture Faisalabad) and data was collected through semi structured questionnaire. Then the results reflected that EI (Emotional Intelligence) is an independent predictor for both job satisfaction and teachers' performance, findings also revealed that there is a positive co-relation between teacher skills and emotional intelligence.</w:t>
      </w:r>
    </w:p>
    <w:p w14:paraId="42F6E9B1" w14:textId="6B0FE775"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In addition to </w:t>
      </w:r>
      <w:r w:rsidR="002923CA" w:rsidRPr="00C849C3">
        <w:rPr>
          <w:rFonts w:ascii="Times New Roman" w:eastAsia="Times New Roman" w:hAnsi="Times New Roman" w:cs="Times New Roman"/>
          <w:color w:val="000000"/>
          <w:kern w:val="0"/>
          <w14:ligatures w14:val="none"/>
        </w:rPr>
        <w:t>this</w:t>
      </w:r>
      <w:r w:rsidR="002923CA">
        <w:rPr>
          <w:rFonts w:ascii="Times New Roman" w:eastAsia="Times New Roman" w:hAnsi="Times New Roman" w:cs="Times New Roman"/>
          <w:color w:val="000000"/>
          <w:kern w:val="0"/>
          <w14:ligatures w14:val="none"/>
        </w:rPr>
        <w:t xml:space="preserve"> </w:t>
      </w:r>
      <w:r w:rsidRPr="00C849C3">
        <w:rPr>
          <w:rFonts w:ascii="Times New Roman" w:eastAsia="Times New Roman" w:hAnsi="Times New Roman" w:cs="Times New Roman"/>
          <w:color w:val="000000"/>
          <w:kern w:val="0"/>
          <w14:ligatures w14:val="none"/>
        </w:rPr>
        <w:t xml:space="preserve">Akhtar </w:t>
      </w:r>
      <w:r w:rsidR="002923CA" w:rsidRPr="00C849C3">
        <w:rPr>
          <w:rFonts w:ascii="Times New Roman" w:eastAsia="Times New Roman" w:hAnsi="Times New Roman" w:cs="Times New Roman"/>
          <w:color w:val="000000"/>
          <w:kern w:val="0"/>
          <w14:ligatures w14:val="none"/>
        </w:rPr>
        <w:t>et al.</w:t>
      </w:r>
      <w:r w:rsidR="002923CA">
        <w:rPr>
          <w:rFonts w:ascii="Times New Roman" w:eastAsia="Times New Roman" w:hAnsi="Times New Roman" w:cs="Times New Roman"/>
          <w:color w:val="000000"/>
          <w:kern w:val="0"/>
          <w14:ligatures w14:val="none"/>
        </w:rPr>
        <w:t xml:space="preserve"> (</w:t>
      </w:r>
      <w:r w:rsidRPr="00C849C3">
        <w:rPr>
          <w:rFonts w:ascii="Times New Roman" w:eastAsia="Times New Roman" w:hAnsi="Times New Roman" w:cs="Times New Roman"/>
          <w:color w:val="000000"/>
          <w:kern w:val="0"/>
          <w14:ligatures w14:val="none"/>
        </w:rPr>
        <w:t xml:space="preserve">2020), took place the study in Khyber Pakhtunkhwa (Pakistan), </w:t>
      </w:r>
      <w:r w:rsidR="002923CA">
        <w:rPr>
          <w:rFonts w:ascii="Times New Roman" w:eastAsia="Times New Roman" w:hAnsi="Times New Roman" w:cs="Times New Roman"/>
          <w:color w:val="000000"/>
          <w:kern w:val="0"/>
          <w14:ligatures w14:val="none"/>
        </w:rPr>
        <w:t xml:space="preserve">the </w:t>
      </w:r>
      <w:r w:rsidRPr="00C849C3">
        <w:rPr>
          <w:rFonts w:ascii="Times New Roman" w:eastAsia="Times New Roman" w:hAnsi="Times New Roman" w:cs="Times New Roman"/>
          <w:color w:val="000000"/>
          <w:kern w:val="0"/>
          <w14:ligatures w14:val="none"/>
        </w:rPr>
        <w:t xml:space="preserve">research </w:t>
      </w:r>
      <w:r w:rsidR="002923CA" w:rsidRPr="00C849C3">
        <w:rPr>
          <w:rFonts w:ascii="Times New Roman" w:eastAsia="Times New Roman" w:hAnsi="Times New Roman" w:cs="Times New Roman"/>
          <w:color w:val="000000"/>
          <w:kern w:val="0"/>
          <w14:ligatures w14:val="none"/>
        </w:rPr>
        <w:t>assesses</w:t>
      </w:r>
      <w:r w:rsidRPr="00C849C3">
        <w:rPr>
          <w:rFonts w:ascii="Times New Roman" w:eastAsia="Times New Roman" w:hAnsi="Times New Roman" w:cs="Times New Roman"/>
          <w:color w:val="000000"/>
          <w:kern w:val="0"/>
          <w14:ligatures w14:val="none"/>
        </w:rPr>
        <w:t xml:space="preserve"> the relationship between EI (Emotional Intelligence) and performance of secondary school teachers. Quantitative research design was applied along with survey method, multi stage stratified sampling technique with proportionate to size sampling method, 840 teachers were selected from 8407 teachers via random sampling. The SEI (adult version questionnaire having 58 random order items with an optional 19 mood items). Likert scale was developed on four factors of performance of secondary school teacher. Emotional intelligence of the secondary school teachers </w:t>
      </w:r>
      <w:r w:rsidR="002923CA" w:rsidRPr="00C849C3">
        <w:rPr>
          <w:rFonts w:ascii="Times New Roman" w:eastAsia="Times New Roman" w:hAnsi="Times New Roman" w:cs="Times New Roman"/>
          <w:color w:val="000000"/>
          <w:kern w:val="0"/>
          <w14:ligatures w14:val="none"/>
        </w:rPr>
        <w:t>was</w:t>
      </w:r>
      <w:r w:rsidRPr="00C849C3">
        <w:rPr>
          <w:rFonts w:ascii="Times New Roman" w:eastAsia="Times New Roman" w:hAnsi="Times New Roman" w:cs="Times New Roman"/>
          <w:color w:val="000000"/>
          <w:kern w:val="0"/>
          <w14:ligatures w14:val="none"/>
        </w:rPr>
        <w:t xml:space="preserve"> examined by the SEI (AV) questionnaire. The SEI (AV) is used to measure emotional intelligence competencies and related performance outcomes. Social emotional intelligence focuses on three pursuits and eight competencies for the leadership and life. The results showed EI and teachers performance are highly co-related.</w:t>
      </w:r>
    </w:p>
    <w:p w14:paraId="156FF974" w14:textId="70ADB694"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lastRenderedPageBreak/>
        <w:t xml:space="preserve">Moreover, the research examined </w:t>
      </w:r>
      <w:r w:rsidR="00990CB9" w:rsidRPr="00C849C3">
        <w:rPr>
          <w:rFonts w:ascii="Times New Roman" w:eastAsia="Times New Roman" w:hAnsi="Times New Roman" w:cs="Times New Roman"/>
          <w:color w:val="000000"/>
          <w:kern w:val="0"/>
          <w14:ligatures w14:val="none"/>
        </w:rPr>
        <w:t>by Siddique</w:t>
      </w:r>
      <w:r w:rsidRPr="00C849C3">
        <w:rPr>
          <w:rFonts w:ascii="Times New Roman" w:eastAsia="Times New Roman" w:hAnsi="Times New Roman" w:cs="Times New Roman"/>
          <w:color w:val="000000"/>
          <w:kern w:val="0"/>
          <w14:ligatures w14:val="none"/>
        </w:rPr>
        <w:t>, Siddique &amp; Muhammad (2024), on “Emotional Intelligence as a predictor of Teacher Citizenship Behavior in Pakistan. The study was Co-Relational and quantitative in nature with positivist philosophical stance. The aim of this study was to examine the relationship between Emotional Intelligence and Organizational Citizenship Behavior among secondary school teacher in Punjab (Pakistan</w:t>
      </w:r>
      <w:r w:rsidR="00990CB9" w:rsidRPr="00C849C3">
        <w:rPr>
          <w:rFonts w:ascii="Times New Roman" w:eastAsia="Times New Roman" w:hAnsi="Times New Roman" w:cs="Times New Roman"/>
          <w:color w:val="000000"/>
          <w:kern w:val="0"/>
          <w14:ligatures w14:val="none"/>
        </w:rPr>
        <w:t>). The</w:t>
      </w:r>
      <w:r w:rsidRPr="00C849C3">
        <w:rPr>
          <w:rFonts w:ascii="Times New Roman" w:eastAsia="Times New Roman" w:hAnsi="Times New Roman" w:cs="Times New Roman"/>
          <w:color w:val="000000"/>
          <w:kern w:val="0"/>
          <w14:ligatures w14:val="none"/>
        </w:rPr>
        <w:t xml:space="preserve"> sample comprised of 306 male and female secondary school teachers. Sampling was decided through multistage random sampling process. Survey was conducted by using two close ended </w:t>
      </w:r>
      <w:r w:rsidR="00990CB9" w:rsidRPr="00C849C3">
        <w:rPr>
          <w:rFonts w:ascii="Times New Roman" w:eastAsia="Times New Roman" w:hAnsi="Times New Roman" w:cs="Times New Roman"/>
          <w:color w:val="000000"/>
          <w:kern w:val="0"/>
          <w14:ligatures w14:val="none"/>
        </w:rPr>
        <w:t>questionnaires</w:t>
      </w:r>
      <w:r w:rsidRPr="00C849C3">
        <w:rPr>
          <w:rFonts w:ascii="Times New Roman" w:eastAsia="Times New Roman" w:hAnsi="Times New Roman" w:cs="Times New Roman"/>
          <w:color w:val="000000"/>
          <w:kern w:val="0"/>
          <w14:ligatures w14:val="none"/>
        </w:rPr>
        <w:t xml:space="preserve"> to collect data analysis showed that EI differ at p=0.5 between male and female and EI highly influenced instructors OCB (Organization Citizenship Behavior) with a B value of .754 at p</w:t>
      </w:r>
      <w:r w:rsidR="00990CB9" w:rsidRPr="00C849C3">
        <w:rPr>
          <w:rFonts w:ascii="Times New Roman" w:eastAsia="Times New Roman" w:hAnsi="Times New Roman" w:cs="Times New Roman"/>
          <w:color w:val="000000"/>
          <w:kern w:val="0"/>
          <w14:ligatures w14:val="none"/>
        </w:rPr>
        <w:t>=, oo1.Eventhough</w:t>
      </w:r>
      <w:r w:rsidRPr="00C849C3">
        <w:rPr>
          <w:rFonts w:ascii="Times New Roman" w:eastAsia="Times New Roman" w:hAnsi="Times New Roman" w:cs="Times New Roman"/>
          <w:color w:val="000000"/>
          <w:kern w:val="0"/>
          <w14:ligatures w14:val="none"/>
        </w:rPr>
        <w:t xml:space="preserve"> experience does not affect EI. To conclude the results EI substantially influence their Organizational Citizenship Behavior (OCB) at the secondary level.</w:t>
      </w:r>
    </w:p>
    <w:p w14:paraId="03C19BEE" w14:textId="1334B15C"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On the one </w:t>
      </w:r>
      <w:r w:rsidR="00990CB9" w:rsidRPr="00C849C3">
        <w:rPr>
          <w:rFonts w:ascii="Times New Roman" w:eastAsia="Times New Roman" w:hAnsi="Times New Roman" w:cs="Times New Roman"/>
          <w:color w:val="000000"/>
          <w:kern w:val="0"/>
          <w14:ligatures w14:val="none"/>
        </w:rPr>
        <w:t>hand, Khan</w:t>
      </w:r>
      <w:r w:rsidRPr="00C849C3">
        <w:rPr>
          <w:rFonts w:ascii="Times New Roman" w:eastAsia="Times New Roman" w:hAnsi="Times New Roman" w:cs="Times New Roman"/>
          <w:color w:val="000000"/>
          <w:kern w:val="0"/>
          <w14:ligatures w14:val="none"/>
        </w:rPr>
        <w:t xml:space="preserve"> </w:t>
      </w:r>
      <w:r w:rsidR="00990CB9" w:rsidRPr="00C849C3">
        <w:rPr>
          <w:rFonts w:ascii="Times New Roman" w:eastAsia="Times New Roman" w:hAnsi="Times New Roman" w:cs="Times New Roman"/>
          <w:color w:val="000000"/>
          <w:kern w:val="0"/>
          <w14:ligatures w14:val="none"/>
        </w:rPr>
        <w:t>&amp; Abdullah</w:t>
      </w:r>
      <w:r w:rsidRPr="00C849C3">
        <w:rPr>
          <w:rFonts w:ascii="Times New Roman" w:eastAsia="Times New Roman" w:hAnsi="Times New Roman" w:cs="Times New Roman"/>
          <w:color w:val="000000"/>
          <w:kern w:val="0"/>
          <w14:ligatures w14:val="none"/>
        </w:rPr>
        <w:t xml:space="preserve"> (2024), conducted </w:t>
      </w:r>
      <w:r w:rsidR="00990CB9" w:rsidRPr="00C849C3">
        <w:rPr>
          <w:rFonts w:ascii="Times New Roman" w:eastAsia="Times New Roman" w:hAnsi="Times New Roman" w:cs="Times New Roman"/>
          <w:color w:val="000000"/>
          <w:kern w:val="0"/>
          <w14:ligatures w14:val="none"/>
        </w:rPr>
        <w:t>research</w:t>
      </w:r>
      <w:r w:rsidRPr="00C849C3">
        <w:rPr>
          <w:rFonts w:ascii="Times New Roman" w:eastAsia="Times New Roman" w:hAnsi="Times New Roman" w:cs="Times New Roman"/>
          <w:color w:val="000000"/>
          <w:kern w:val="0"/>
          <w14:ligatures w14:val="none"/>
        </w:rPr>
        <w:t xml:space="preserve"> on “Emotional Intelligence and job performance</w:t>
      </w:r>
      <w:r w:rsidR="00990CB9" w:rsidRPr="00C849C3">
        <w:rPr>
          <w:rFonts w:ascii="Times New Roman" w:eastAsia="Times New Roman" w:hAnsi="Times New Roman" w:cs="Times New Roman"/>
          <w:color w:val="000000"/>
          <w:kern w:val="0"/>
          <w14:ligatures w14:val="none"/>
        </w:rPr>
        <w:t>”. The</w:t>
      </w:r>
      <w:r w:rsidRPr="00C849C3">
        <w:rPr>
          <w:rFonts w:ascii="Times New Roman" w:eastAsia="Times New Roman" w:hAnsi="Times New Roman" w:cs="Times New Roman"/>
          <w:color w:val="000000"/>
          <w:kern w:val="0"/>
          <w14:ligatures w14:val="none"/>
        </w:rPr>
        <w:t xml:space="preserve"> aim of this study was to investigate the relationship between Emotional Intelligence and its key dimensions that are Self-Emotion Appraisal, Other-Emotion Appraisal, Self-Emotion Regulation, Other-Emotion Regular with job performance. This study was quantitative and survey was used and stratified random sampling was used, teaching faculty was divided into 4 strata: Professors, Assistant Professors, Associate Professor and lecturers. Public sector universities and Management schools was a target population. Data was collected from 305 randomly selected respondents from the target population. Findings disclosed that that there is a significant relationship between EI and four key dimensions with job performance.</w:t>
      </w:r>
    </w:p>
    <w:p w14:paraId="3587A332" w14:textId="79D9975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 xml:space="preserve">On the other hand, Susanto </w:t>
      </w:r>
      <w:r w:rsidR="00990CB9" w:rsidRPr="00C849C3">
        <w:rPr>
          <w:rFonts w:ascii="Times New Roman" w:eastAsia="Times New Roman" w:hAnsi="Times New Roman" w:cs="Times New Roman"/>
          <w:color w:val="000000"/>
          <w:kern w:val="0"/>
          <w14:ligatures w14:val="none"/>
        </w:rPr>
        <w:t>&amp; Abadi</w:t>
      </w:r>
      <w:r w:rsidRPr="00C849C3">
        <w:rPr>
          <w:rFonts w:ascii="Times New Roman" w:eastAsia="Times New Roman" w:hAnsi="Times New Roman" w:cs="Times New Roman"/>
          <w:color w:val="000000"/>
          <w:kern w:val="0"/>
          <w14:ligatures w14:val="none"/>
        </w:rPr>
        <w:t xml:space="preserve"> (2021), conducted </w:t>
      </w:r>
      <w:r w:rsidR="00990CB9" w:rsidRPr="00C849C3">
        <w:rPr>
          <w:rFonts w:ascii="Times New Roman" w:eastAsia="Times New Roman" w:hAnsi="Times New Roman" w:cs="Times New Roman"/>
          <w:color w:val="000000"/>
          <w:kern w:val="0"/>
          <w14:ligatures w14:val="none"/>
        </w:rPr>
        <w:t>research</w:t>
      </w:r>
      <w:r w:rsidRPr="00C849C3">
        <w:rPr>
          <w:rFonts w:ascii="Times New Roman" w:eastAsia="Times New Roman" w:hAnsi="Times New Roman" w:cs="Times New Roman"/>
          <w:color w:val="000000"/>
          <w:kern w:val="0"/>
          <w14:ligatures w14:val="none"/>
        </w:rPr>
        <w:t xml:space="preserve"> on “The influence of Emotional Intelligence and workload on teacher performance”. It was </w:t>
      </w:r>
      <w:r w:rsidR="00990CB9" w:rsidRPr="00C849C3">
        <w:rPr>
          <w:rFonts w:ascii="Times New Roman" w:eastAsia="Times New Roman" w:hAnsi="Times New Roman" w:cs="Times New Roman"/>
          <w:color w:val="000000"/>
          <w:kern w:val="0"/>
          <w14:ligatures w14:val="none"/>
        </w:rPr>
        <w:t>ex post facto research</w:t>
      </w:r>
      <w:r w:rsidRPr="00C849C3">
        <w:rPr>
          <w:rFonts w:ascii="Times New Roman" w:eastAsia="Times New Roman" w:hAnsi="Times New Roman" w:cs="Times New Roman"/>
          <w:color w:val="000000"/>
          <w:kern w:val="0"/>
          <w14:ligatures w14:val="none"/>
        </w:rPr>
        <w:t xml:space="preserve"> is which </w:t>
      </w:r>
      <w:r w:rsidR="00990CB9" w:rsidRPr="00C849C3">
        <w:rPr>
          <w:rFonts w:ascii="Times New Roman" w:eastAsia="Times New Roman" w:hAnsi="Times New Roman" w:cs="Times New Roman"/>
          <w:color w:val="000000"/>
          <w:kern w:val="0"/>
          <w14:ligatures w14:val="none"/>
        </w:rPr>
        <w:t>independent</w:t>
      </w:r>
      <w:r w:rsidRPr="00C849C3">
        <w:rPr>
          <w:rFonts w:ascii="Times New Roman" w:eastAsia="Times New Roman" w:hAnsi="Times New Roman" w:cs="Times New Roman"/>
          <w:color w:val="000000"/>
          <w:kern w:val="0"/>
          <w14:ligatures w14:val="none"/>
        </w:rPr>
        <w:t xml:space="preserve"> variables were EI and teacher workload and dependent variable was teacher performance. Philosophical stance </w:t>
      </w:r>
      <w:r w:rsidR="00990CB9" w:rsidRPr="00C849C3">
        <w:rPr>
          <w:rFonts w:ascii="Times New Roman" w:eastAsia="Times New Roman" w:hAnsi="Times New Roman" w:cs="Times New Roman"/>
          <w:color w:val="000000"/>
          <w:kern w:val="0"/>
          <w14:ligatures w14:val="none"/>
        </w:rPr>
        <w:t>was</w:t>
      </w:r>
      <w:r w:rsidRPr="00C849C3">
        <w:rPr>
          <w:rFonts w:ascii="Times New Roman" w:eastAsia="Times New Roman" w:hAnsi="Times New Roman" w:cs="Times New Roman"/>
          <w:color w:val="000000"/>
          <w:kern w:val="0"/>
          <w14:ligatures w14:val="none"/>
        </w:rPr>
        <w:t xml:space="preserve"> </w:t>
      </w:r>
      <w:r w:rsidR="00990CB9" w:rsidRPr="00C849C3">
        <w:rPr>
          <w:rFonts w:ascii="Times New Roman" w:eastAsia="Times New Roman" w:hAnsi="Times New Roman" w:cs="Times New Roman"/>
          <w:color w:val="000000"/>
          <w:kern w:val="0"/>
          <w14:ligatures w14:val="none"/>
        </w:rPr>
        <w:t>pragmatists;</w:t>
      </w:r>
      <w:r w:rsidRPr="00C849C3">
        <w:rPr>
          <w:rFonts w:ascii="Times New Roman" w:eastAsia="Times New Roman" w:hAnsi="Times New Roman" w:cs="Times New Roman"/>
          <w:color w:val="000000"/>
          <w:kern w:val="0"/>
          <w14:ligatures w14:val="none"/>
        </w:rPr>
        <w:t xml:space="preserve"> </w:t>
      </w:r>
      <w:r w:rsidR="00990CB9">
        <w:rPr>
          <w:rFonts w:ascii="Times New Roman" w:eastAsia="Times New Roman" w:hAnsi="Times New Roman" w:cs="Times New Roman"/>
          <w:color w:val="000000"/>
          <w:kern w:val="0"/>
          <w14:ligatures w14:val="none"/>
        </w:rPr>
        <w:t>the</w:t>
      </w:r>
      <w:r w:rsidRPr="00C849C3">
        <w:rPr>
          <w:rFonts w:ascii="Times New Roman" w:eastAsia="Times New Roman" w:hAnsi="Times New Roman" w:cs="Times New Roman"/>
          <w:color w:val="000000"/>
          <w:kern w:val="0"/>
          <w14:ligatures w14:val="none"/>
        </w:rPr>
        <w:t xml:space="preserve"> mix</w:t>
      </w:r>
      <w:r w:rsidR="00990CB9">
        <w:rPr>
          <w:rFonts w:ascii="Times New Roman" w:eastAsia="Times New Roman" w:hAnsi="Times New Roman" w:cs="Times New Roman"/>
          <w:color w:val="000000"/>
          <w:kern w:val="0"/>
          <w14:ligatures w14:val="none"/>
        </w:rPr>
        <w:t>ed</w:t>
      </w:r>
      <w:r w:rsidRPr="00C849C3">
        <w:rPr>
          <w:rFonts w:ascii="Times New Roman" w:eastAsia="Times New Roman" w:hAnsi="Times New Roman" w:cs="Times New Roman"/>
          <w:color w:val="000000"/>
          <w:kern w:val="0"/>
          <w14:ligatures w14:val="none"/>
        </w:rPr>
        <w:t xml:space="preserve"> method. Therefore, 46 respondents were chosen from the population of teachers and data collection techniques and tools were interviews, observation and questionnaire (Likert scale).However, results reflected that there was No significant effect of EI on teachers performance (at Gugus II Elementary school in South Kuta for the academic year 2020 and 2021).But there was an effect of teacher workload on teacher performance with the contribution of 98%.Thus there is an influence of EI and teacher workload on the performance of teachers.</w:t>
      </w:r>
    </w:p>
    <w:p w14:paraId="2F8C95AC" w14:textId="77777777" w:rsidR="00C849C3" w:rsidRPr="00C849C3" w:rsidRDefault="00C849C3" w:rsidP="00990CB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kern w:val="0"/>
          <w14:ligatures w14:val="none"/>
        </w:rPr>
      </w:pPr>
      <w:r w:rsidRPr="00C849C3">
        <w:rPr>
          <w:rFonts w:ascii="Times New Roman" w:eastAsia="Times New Roman" w:hAnsi="Times New Roman" w:cs="Times New Roman"/>
          <w:color w:val="000000"/>
          <w:kern w:val="0"/>
          <w14:ligatures w14:val="none"/>
        </w:rPr>
        <w:t>Then again, the study was explored on the “The Relationship between Emotional Intelligence and Educators performance in Higher Sector” by (</w:t>
      </w:r>
      <w:proofErr w:type="spellStart"/>
      <w:r w:rsidRPr="00C849C3">
        <w:rPr>
          <w:rFonts w:ascii="Times New Roman" w:eastAsia="Times New Roman" w:hAnsi="Times New Roman" w:cs="Times New Roman"/>
          <w:color w:val="000000"/>
          <w:kern w:val="0"/>
          <w14:ligatures w14:val="none"/>
        </w:rPr>
        <w:t>Khassawneh</w:t>
      </w:r>
      <w:proofErr w:type="spellEnd"/>
      <w:r w:rsidRPr="00C849C3">
        <w:rPr>
          <w:rFonts w:ascii="Times New Roman" w:eastAsia="Times New Roman" w:hAnsi="Times New Roman" w:cs="Times New Roman"/>
          <w:color w:val="000000"/>
          <w:kern w:val="0"/>
          <w14:ligatures w14:val="none"/>
        </w:rPr>
        <w:t xml:space="preserve"> et al., 2022).Aim of this study was to examine the concept of EI and how professors in higher education can use it to achieve better results in the form of Emotional Intelligence Competencies(EIC).In this quantitative research design with survey method  25 higher education institutes’ 312 educators  participated in it , in UAE(United Arab Emirates).EIC(Emotional Intelligence Competencies model of Costa and Faria’s (2015) EQ test were was adopted for this purpose/ to gather </w:t>
      </w:r>
      <w:proofErr w:type="spellStart"/>
      <w:r w:rsidRPr="00C849C3">
        <w:rPr>
          <w:rFonts w:ascii="Times New Roman" w:eastAsia="Times New Roman" w:hAnsi="Times New Roman" w:cs="Times New Roman"/>
          <w:color w:val="000000"/>
          <w:kern w:val="0"/>
          <w14:ligatures w14:val="none"/>
        </w:rPr>
        <w:t>data.The</w:t>
      </w:r>
      <w:proofErr w:type="spellEnd"/>
      <w:r w:rsidRPr="00C849C3">
        <w:rPr>
          <w:rFonts w:ascii="Times New Roman" w:eastAsia="Times New Roman" w:hAnsi="Times New Roman" w:cs="Times New Roman"/>
          <w:color w:val="000000"/>
          <w:kern w:val="0"/>
          <w14:ligatures w14:val="none"/>
        </w:rPr>
        <w:t xml:space="preserve"> results revealed that educator’s emotional intelligence strongly affects their behavior that ultimately improves success of students and ensures successful teaching and noteworthy performance.</w:t>
      </w:r>
    </w:p>
    <w:p w14:paraId="0284FFCF" w14:textId="77777777" w:rsidR="002923CA" w:rsidRPr="002923CA" w:rsidRDefault="002923CA" w:rsidP="00990CB9">
      <w:pPr>
        <w:keepNext/>
        <w:keepLines/>
        <w:tabs>
          <w:tab w:val="right" w:pos="9360"/>
        </w:tabs>
        <w:spacing w:after="0" w:line="276" w:lineRule="auto"/>
        <w:jc w:val="both"/>
        <w:outlineLvl w:val="1"/>
        <w:rPr>
          <w:rFonts w:ascii="Times New Roman" w:eastAsia="Times New Roman" w:hAnsi="Times New Roman" w:cs="Times New Roman"/>
          <w:i/>
          <w:color w:val="000000"/>
          <w:kern w:val="0"/>
          <w14:ligatures w14:val="none"/>
        </w:rPr>
      </w:pPr>
      <w:r w:rsidRPr="002923CA">
        <w:rPr>
          <w:rFonts w:ascii="Times New Roman" w:eastAsia="Times New Roman" w:hAnsi="Times New Roman" w:cs="Times New Roman"/>
          <w:i/>
          <w:color w:val="000000"/>
          <w:kern w:val="0"/>
          <w14:ligatures w14:val="none"/>
        </w:rPr>
        <w:lastRenderedPageBreak/>
        <w:t>Theoretical Framework:</w:t>
      </w:r>
    </w:p>
    <w:p w14:paraId="435659BA" w14:textId="2B8FDF7D" w:rsidR="002923CA" w:rsidRPr="002923CA" w:rsidRDefault="002923CA" w:rsidP="00990CB9">
      <w:pPr>
        <w:keepNext/>
        <w:keepLines/>
        <w:tabs>
          <w:tab w:val="right" w:pos="9360"/>
        </w:tabs>
        <w:spacing w:after="0" w:line="276" w:lineRule="auto"/>
        <w:jc w:val="center"/>
        <w:outlineLvl w:val="1"/>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noProof/>
          <w:color w:val="000000"/>
          <w:kern w:val="0"/>
          <w14:ligatures w14:val="none"/>
        </w:rPr>
        <w:drawing>
          <wp:inline distT="0" distB="0" distL="0" distR="0" wp14:anchorId="2E139FE6" wp14:editId="41E9FEBD">
            <wp:extent cx="5285105" cy="1908810"/>
            <wp:effectExtent l="19050" t="0" r="0" b="0"/>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8"/>
                    <a:srcRect/>
                    <a:stretch>
                      <a:fillRect/>
                    </a:stretch>
                  </pic:blipFill>
                  <pic:spPr>
                    <a:xfrm>
                      <a:off x="0" y="0"/>
                      <a:ext cx="5283680" cy="1908542"/>
                    </a:xfrm>
                    <a:prstGeom prst="rect">
                      <a:avLst/>
                    </a:prstGeom>
                  </pic:spPr>
                </pic:pic>
              </a:graphicData>
            </a:graphic>
          </wp:inline>
        </w:drawing>
      </w:r>
    </w:p>
    <w:p w14:paraId="62BD10E2" w14:textId="77777777" w:rsidR="002923CA" w:rsidRPr="002923CA" w:rsidRDefault="002923CA" w:rsidP="00990CB9">
      <w:pPr>
        <w:spacing w:after="0" w:line="276" w:lineRule="auto"/>
        <w:rPr>
          <w:rFonts w:ascii="Times New Roman" w:eastAsia="Times New Roman" w:hAnsi="Times New Roman" w:cs="Times New Roman"/>
          <w:b/>
          <w:color w:val="000000"/>
          <w:kern w:val="0"/>
          <w14:ligatures w14:val="none"/>
        </w:rPr>
      </w:pPr>
    </w:p>
    <w:p w14:paraId="0A3D968E" w14:textId="77777777" w:rsidR="002923CA" w:rsidRPr="002923CA" w:rsidRDefault="002923CA" w:rsidP="00990CB9">
      <w:pPr>
        <w:spacing w:after="0" w:line="276" w:lineRule="auto"/>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METHOD</w:t>
      </w:r>
    </w:p>
    <w:p w14:paraId="77C58100" w14:textId="77777777" w:rsidR="002923CA" w:rsidRPr="002923CA" w:rsidRDefault="002923CA" w:rsidP="00990CB9">
      <w:pPr>
        <w:spacing w:after="0" w:line="276" w:lineRule="auto"/>
        <w:rPr>
          <w:rFonts w:ascii="Times New Roman" w:eastAsia="Times New Roman" w:hAnsi="Times New Roman" w:cs="Times New Roman"/>
          <w:b/>
          <w:bCs/>
          <w:i/>
          <w:color w:val="000000"/>
          <w:kern w:val="0"/>
          <w14:ligatures w14:val="none"/>
        </w:rPr>
      </w:pPr>
      <w:r w:rsidRPr="002923CA">
        <w:rPr>
          <w:rFonts w:ascii="Times New Roman" w:eastAsia="Times New Roman" w:hAnsi="Times New Roman" w:cs="Times New Roman"/>
          <w:b/>
          <w:bCs/>
          <w:i/>
          <w:color w:val="000000"/>
          <w:kern w:val="0"/>
          <w14:ligatures w14:val="none"/>
        </w:rPr>
        <w:t>Philosophical Stance and Approach</w:t>
      </w:r>
    </w:p>
    <w:p w14:paraId="6EF2DEC6" w14:textId="77777777" w:rsidR="002923CA" w:rsidRPr="002923CA" w:rsidRDefault="002923CA" w:rsidP="00990CB9">
      <w:pPr>
        <w:spacing w:after="0" w:line="276" w:lineRule="auto"/>
        <w:rPr>
          <w:rFonts w:ascii="Times New Roman" w:eastAsia="Times New Roman" w:hAnsi="Times New Roman" w:cs="Times New Roman"/>
          <w:i/>
          <w:color w:val="000000"/>
          <w:kern w:val="0"/>
          <w14:ligatures w14:val="none"/>
        </w:rPr>
      </w:pPr>
    </w:p>
    <w:p w14:paraId="765942D8" w14:textId="66F96846"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The way person perceive the world is known as philosophical </w:t>
      </w:r>
      <w:r w:rsidR="00990CB9" w:rsidRPr="002923CA">
        <w:rPr>
          <w:rFonts w:ascii="Times New Roman" w:eastAsia="Times New Roman" w:hAnsi="Times New Roman" w:cs="Times New Roman"/>
          <w:color w:val="000000"/>
          <w:kern w:val="0"/>
          <w14:ligatures w14:val="none"/>
        </w:rPr>
        <w:t>stance (</w:t>
      </w:r>
      <w:r w:rsidRPr="002923CA">
        <w:rPr>
          <w:rFonts w:ascii="Times New Roman" w:eastAsia="Times New Roman" w:hAnsi="Times New Roman" w:cs="Times New Roman"/>
          <w:color w:val="000000"/>
          <w:kern w:val="0"/>
          <w14:ligatures w14:val="none"/>
        </w:rPr>
        <w:t>Creswell &amp; Creswell, 2018</w:t>
      </w:r>
      <w:r w:rsidR="00990CB9" w:rsidRPr="002923CA">
        <w:rPr>
          <w:rFonts w:ascii="Times New Roman" w:eastAsia="Times New Roman" w:hAnsi="Times New Roman" w:cs="Times New Roman"/>
          <w:color w:val="000000"/>
          <w:kern w:val="0"/>
          <w14:ligatures w14:val="none"/>
        </w:rPr>
        <w:t>). Positivists</w:t>
      </w:r>
      <w:r w:rsidRPr="002923CA">
        <w:rPr>
          <w:rFonts w:ascii="Times New Roman" w:eastAsia="Times New Roman" w:hAnsi="Times New Roman" w:cs="Times New Roman"/>
          <w:color w:val="000000"/>
          <w:kern w:val="0"/>
          <w14:ligatures w14:val="none"/>
        </w:rPr>
        <w:t xml:space="preserve"> view world as something can be understood through logical reasoning and scientific </w:t>
      </w:r>
      <w:r w:rsidR="00990CB9" w:rsidRPr="002923CA">
        <w:rPr>
          <w:rFonts w:ascii="Times New Roman" w:eastAsia="Times New Roman" w:hAnsi="Times New Roman" w:cs="Times New Roman"/>
          <w:color w:val="000000"/>
          <w:kern w:val="0"/>
          <w14:ligatures w14:val="none"/>
        </w:rPr>
        <w:t>method (</w:t>
      </w:r>
      <w:r w:rsidRPr="002923CA">
        <w:rPr>
          <w:rFonts w:ascii="Times New Roman" w:eastAsia="Times New Roman" w:hAnsi="Times New Roman" w:cs="Times New Roman"/>
          <w:color w:val="000000"/>
          <w:kern w:val="0"/>
          <w14:ligatures w14:val="none"/>
        </w:rPr>
        <w:t>Smith, 2023</w:t>
      </w:r>
      <w:r w:rsidR="00990CB9" w:rsidRPr="002923CA">
        <w:rPr>
          <w:rFonts w:ascii="Times New Roman" w:eastAsia="Times New Roman" w:hAnsi="Times New Roman" w:cs="Times New Roman"/>
          <w:color w:val="000000"/>
          <w:kern w:val="0"/>
          <w14:ligatures w14:val="none"/>
        </w:rPr>
        <w:t>). Quantitative</w:t>
      </w:r>
      <w:r w:rsidRPr="002923CA">
        <w:rPr>
          <w:rFonts w:ascii="Times New Roman" w:eastAsia="Times New Roman" w:hAnsi="Times New Roman" w:cs="Times New Roman"/>
          <w:color w:val="000000"/>
          <w:kern w:val="0"/>
          <w14:ligatures w14:val="none"/>
        </w:rPr>
        <w:t xml:space="preserve"> research is based on finding numerical evidences and statistical </w:t>
      </w:r>
      <w:r w:rsidR="00990CB9" w:rsidRPr="002923CA">
        <w:rPr>
          <w:rFonts w:ascii="Times New Roman" w:eastAsia="Times New Roman" w:hAnsi="Times New Roman" w:cs="Times New Roman"/>
          <w:color w:val="000000"/>
          <w:kern w:val="0"/>
          <w14:ligatures w14:val="none"/>
        </w:rPr>
        <w:t>analysis (</w:t>
      </w:r>
      <w:r w:rsidRPr="002923CA">
        <w:rPr>
          <w:rFonts w:ascii="Times New Roman" w:eastAsia="Times New Roman" w:hAnsi="Times New Roman" w:cs="Times New Roman"/>
          <w:color w:val="000000"/>
          <w:kern w:val="0"/>
          <w14:ligatures w14:val="none"/>
        </w:rPr>
        <w:t>Joseph Dave Pregoner, 2024</w:t>
      </w:r>
      <w:r w:rsidR="00990CB9" w:rsidRPr="002923CA">
        <w:rPr>
          <w:rFonts w:ascii="Times New Roman" w:eastAsia="Times New Roman" w:hAnsi="Times New Roman" w:cs="Times New Roman"/>
          <w:color w:val="000000"/>
          <w:kern w:val="0"/>
          <w14:ligatures w14:val="none"/>
        </w:rPr>
        <w:t>). Researcher</w:t>
      </w:r>
      <w:r w:rsidRPr="002923CA">
        <w:rPr>
          <w:rFonts w:ascii="Times New Roman" w:eastAsia="Times New Roman" w:hAnsi="Times New Roman" w:cs="Times New Roman"/>
          <w:color w:val="000000"/>
          <w:kern w:val="0"/>
          <w14:ligatures w14:val="none"/>
        </w:rPr>
        <w:t xml:space="preserve"> following positivists philosophical stance employed quantitative approach.</w:t>
      </w:r>
    </w:p>
    <w:p w14:paraId="59664E7B"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44DDA1D2" w14:textId="77777777" w:rsidR="002923CA" w:rsidRPr="002923CA" w:rsidRDefault="002923CA" w:rsidP="00990CB9">
      <w:pPr>
        <w:spacing w:after="0" w:line="276" w:lineRule="auto"/>
        <w:jc w:val="both"/>
        <w:rPr>
          <w:rFonts w:ascii="Times New Roman" w:eastAsia="Times New Roman" w:hAnsi="Times New Roman" w:cs="Times New Roman"/>
          <w:b/>
          <w:bCs/>
          <w:i/>
          <w:color w:val="000000"/>
          <w:kern w:val="0"/>
          <w14:ligatures w14:val="none"/>
        </w:rPr>
      </w:pPr>
      <w:r w:rsidRPr="002923CA">
        <w:rPr>
          <w:rFonts w:ascii="Times New Roman" w:eastAsia="Times New Roman" w:hAnsi="Times New Roman" w:cs="Times New Roman"/>
          <w:b/>
          <w:bCs/>
          <w:i/>
          <w:color w:val="000000"/>
          <w:kern w:val="0"/>
          <w14:ligatures w14:val="none"/>
        </w:rPr>
        <w:t>Research Design</w:t>
      </w:r>
    </w:p>
    <w:p w14:paraId="0595C6AA"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 As researcher study was based on investigating relationship between emotional intelligence and school teachers’ job performance therefore co-relational design was found appropriate design for the study. The purpose of correlation studies is to quantify the positive or negative relationship and strength between two variables, it does not determine cause and effect between two variables (Devi et al., 2022).</w:t>
      </w:r>
    </w:p>
    <w:p w14:paraId="5DF32546"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53E9CD23" w14:textId="77777777" w:rsidR="002923CA" w:rsidRPr="002923CA" w:rsidRDefault="002923CA" w:rsidP="00990CB9">
      <w:pPr>
        <w:spacing w:after="0" w:line="276" w:lineRule="auto"/>
        <w:jc w:val="both"/>
        <w:rPr>
          <w:rFonts w:ascii="Times New Roman" w:eastAsia="Times New Roman" w:hAnsi="Times New Roman" w:cs="Times New Roman"/>
          <w:b/>
          <w:bCs/>
          <w:i/>
          <w:color w:val="000000"/>
          <w:kern w:val="0"/>
          <w14:ligatures w14:val="none"/>
        </w:rPr>
      </w:pPr>
      <w:r w:rsidRPr="002923CA">
        <w:rPr>
          <w:rFonts w:ascii="Times New Roman" w:eastAsia="Times New Roman" w:hAnsi="Times New Roman" w:cs="Times New Roman"/>
          <w:b/>
          <w:bCs/>
          <w:i/>
          <w:color w:val="000000"/>
          <w:kern w:val="0"/>
          <w14:ligatures w14:val="none"/>
        </w:rPr>
        <w:t>Data Collection</w:t>
      </w:r>
    </w:p>
    <w:p w14:paraId="4B6FA855" w14:textId="21B8BE9C"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 For data collection Emotional Intelligence </w:t>
      </w:r>
      <w:r w:rsidR="00990CB9" w:rsidRPr="002923CA">
        <w:rPr>
          <w:rFonts w:ascii="Times New Roman" w:eastAsia="Times New Roman" w:hAnsi="Times New Roman" w:cs="Times New Roman"/>
          <w:color w:val="000000"/>
          <w:kern w:val="0"/>
          <w14:ligatures w14:val="none"/>
        </w:rPr>
        <w:t>Baron</w:t>
      </w:r>
      <w:r w:rsidRPr="002923CA">
        <w:rPr>
          <w:rFonts w:ascii="Times New Roman" w:eastAsia="Times New Roman" w:hAnsi="Times New Roman" w:cs="Times New Roman"/>
          <w:color w:val="000000"/>
          <w:kern w:val="0"/>
          <w14:ligatures w14:val="none"/>
        </w:rPr>
        <w:t xml:space="preserve"> EQ Inventory-Short questionnaire tool was used to gather data. The respondents to the questionnaire </w:t>
      </w:r>
      <w:r w:rsidR="00990CB9" w:rsidRPr="002923CA">
        <w:rPr>
          <w:rFonts w:ascii="Times New Roman" w:eastAsia="Times New Roman" w:hAnsi="Times New Roman" w:cs="Times New Roman"/>
          <w:color w:val="000000"/>
          <w:kern w:val="0"/>
          <w14:ligatures w14:val="none"/>
        </w:rPr>
        <w:t>were</w:t>
      </w:r>
      <w:r w:rsidRPr="002923CA">
        <w:rPr>
          <w:rFonts w:ascii="Times New Roman" w:eastAsia="Times New Roman" w:hAnsi="Times New Roman" w:cs="Times New Roman"/>
          <w:color w:val="000000"/>
          <w:kern w:val="0"/>
          <w14:ligatures w14:val="none"/>
        </w:rPr>
        <w:t xml:space="preserve"> school teachers (primary and elementary school teachers</w:t>
      </w:r>
      <w:r w:rsidR="00990CB9" w:rsidRPr="002923CA">
        <w:rPr>
          <w:rFonts w:ascii="Times New Roman" w:eastAsia="Times New Roman" w:hAnsi="Times New Roman" w:cs="Times New Roman"/>
          <w:color w:val="000000"/>
          <w:kern w:val="0"/>
          <w14:ligatures w14:val="none"/>
        </w:rPr>
        <w:t>). For</w:t>
      </w:r>
      <w:r w:rsidRPr="002923CA">
        <w:rPr>
          <w:rFonts w:ascii="Times New Roman" w:eastAsia="Times New Roman" w:hAnsi="Times New Roman" w:cs="Times New Roman"/>
          <w:color w:val="000000"/>
          <w:kern w:val="0"/>
          <w14:ligatures w14:val="none"/>
        </w:rPr>
        <w:t xml:space="preserve"> collection of data of the study the researcher visited the schools and distributed questionnaires among all the respondent in order to achieve high and fair response rate, face to face questionnaire method was employed.</w:t>
      </w:r>
    </w:p>
    <w:p w14:paraId="15999EF2"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41736A21" w14:textId="77777777" w:rsidR="002923CA" w:rsidRPr="002923CA" w:rsidRDefault="002923CA" w:rsidP="00990CB9">
      <w:pPr>
        <w:spacing w:after="0" w:line="276" w:lineRule="auto"/>
        <w:rPr>
          <w:rFonts w:ascii="Times New Roman" w:eastAsia="Times New Roman" w:hAnsi="Times New Roman" w:cs="Times New Roman"/>
          <w:b/>
          <w:bCs/>
          <w:i/>
          <w:color w:val="000000"/>
          <w:kern w:val="0"/>
          <w14:ligatures w14:val="none"/>
        </w:rPr>
      </w:pPr>
      <w:r w:rsidRPr="002923CA">
        <w:rPr>
          <w:rFonts w:ascii="Times New Roman" w:eastAsia="Times New Roman" w:hAnsi="Times New Roman" w:cs="Times New Roman"/>
          <w:b/>
          <w:bCs/>
          <w:i/>
          <w:color w:val="000000"/>
          <w:kern w:val="0"/>
          <w14:ligatures w14:val="none"/>
        </w:rPr>
        <w:t>Population</w:t>
      </w:r>
    </w:p>
    <w:p w14:paraId="03BB4105" w14:textId="4BF1316F" w:rsidR="002923CA" w:rsidRPr="002923CA" w:rsidRDefault="002923CA" w:rsidP="00990CB9">
      <w:pPr>
        <w:spacing w:after="0" w:line="276" w:lineRule="auto"/>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The population of the study </w:t>
      </w:r>
      <w:r w:rsidR="00990CB9" w:rsidRPr="002923CA">
        <w:rPr>
          <w:rFonts w:ascii="Times New Roman" w:eastAsia="Times New Roman" w:hAnsi="Times New Roman" w:cs="Times New Roman"/>
          <w:color w:val="000000"/>
          <w:kern w:val="0"/>
          <w14:ligatures w14:val="none"/>
        </w:rPr>
        <w:t>was school</w:t>
      </w:r>
      <w:r w:rsidRPr="002923CA">
        <w:rPr>
          <w:rFonts w:ascii="Times New Roman" w:eastAsia="Times New Roman" w:hAnsi="Times New Roman" w:cs="Times New Roman"/>
          <w:color w:val="000000"/>
          <w:kern w:val="0"/>
          <w14:ligatures w14:val="none"/>
        </w:rPr>
        <w:t xml:space="preserve"> teachers (Elementary and primary School teachers) working </w:t>
      </w:r>
      <w:r w:rsidR="00990CB9" w:rsidRPr="002923CA">
        <w:rPr>
          <w:rFonts w:ascii="Times New Roman" w:eastAsia="Times New Roman" w:hAnsi="Times New Roman" w:cs="Times New Roman"/>
          <w:color w:val="000000"/>
          <w:kern w:val="0"/>
          <w14:ligatures w14:val="none"/>
        </w:rPr>
        <w:t>in year</w:t>
      </w:r>
      <w:r w:rsidRPr="002923CA">
        <w:rPr>
          <w:rFonts w:ascii="Times New Roman" w:eastAsia="Times New Roman" w:hAnsi="Times New Roman" w:cs="Times New Roman"/>
          <w:color w:val="000000"/>
          <w:kern w:val="0"/>
          <w14:ligatures w14:val="none"/>
        </w:rPr>
        <w:t xml:space="preserve"> 2024.Group of people or objects having common elements, characteristics and share common events on which research is conducted to draw conclusions is said to be population (</w:t>
      </w:r>
      <w:proofErr w:type="spellStart"/>
      <w:r w:rsidRPr="002923CA">
        <w:rPr>
          <w:rFonts w:ascii="Times New Roman" w:eastAsia="Times New Roman" w:hAnsi="Times New Roman" w:cs="Times New Roman"/>
          <w:color w:val="000000"/>
          <w:kern w:val="0"/>
          <w14:ligatures w14:val="none"/>
        </w:rPr>
        <w:t>Jilcha</w:t>
      </w:r>
      <w:proofErr w:type="spellEnd"/>
      <w:r w:rsidRPr="002923CA">
        <w:rPr>
          <w:rFonts w:ascii="Times New Roman" w:eastAsia="Times New Roman" w:hAnsi="Times New Roman" w:cs="Times New Roman"/>
          <w:color w:val="000000"/>
          <w:kern w:val="0"/>
          <w14:ligatures w14:val="none"/>
        </w:rPr>
        <w:t xml:space="preserve"> Sileyew,2020; Garg,2016).</w:t>
      </w:r>
    </w:p>
    <w:p w14:paraId="41BA05CD"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7FA5CE40" w14:textId="77777777" w:rsidR="00990CB9" w:rsidRDefault="00990CB9" w:rsidP="00990CB9">
      <w:pPr>
        <w:spacing w:after="0" w:line="276" w:lineRule="auto"/>
        <w:jc w:val="both"/>
        <w:rPr>
          <w:rFonts w:ascii="Times New Roman" w:eastAsia="Times New Roman" w:hAnsi="Times New Roman" w:cs="Times New Roman"/>
          <w:i/>
          <w:color w:val="000000"/>
          <w:kern w:val="0"/>
          <w14:ligatures w14:val="none"/>
        </w:rPr>
      </w:pPr>
    </w:p>
    <w:p w14:paraId="1E1C2E42" w14:textId="77777777" w:rsidR="00990CB9" w:rsidRDefault="00990CB9" w:rsidP="00990CB9">
      <w:pPr>
        <w:spacing w:after="0" w:line="276" w:lineRule="auto"/>
        <w:jc w:val="both"/>
        <w:rPr>
          <w:rFonts w:ascii="Times New Roman" w:eastAsia="Times New Roman" w:hAnsi="Times New Roman" w:cs="Times New Roman"/>
          <w:i/>
          <w:color w:val="000000"/>
          <w:kern w:val="0"/>
          <w14:ligatures w14:val="none"/>
        </w:rPr>
      </w:pPr>
    </w:p>
    <w:p w14:paraId="1F65CE12" w14:textId="3A274908" w:rsidR="002923CA" w:rsidRPr="002923CA" w:rsidRDefault="002923CA" w:rsidP="00990CB9">
      <w:pPr>
        <w:spacing w:after="0" w:line="276" w:lineRule="auto"/>
        <w:jc w:val="both"/>
        <w:rPr>
          <w:rFonts w:ascii="Times New Roman" w:eastAsia="Times New Roman" w:hAnsi="Times New Roman" w:cs="Times New Roman"/>
          <w:b/>
          <w:bCs/>
          <w:i/>
          <w:color w:val="000000"/>
          <w:kern w:val="0"/>
          <w14:ligatures w14:val="none"/>
        </w:rPr>
      </w:pPr>
      <w:r w:rsidRPr="002923CA">
        <w:rPr>
          <w:rFonts w:ascii="Times New Roman" w:eastAsia="Times New Roman" w:hAnsi="Times New Roman" w:cs="Times New Roman"/>
          <w:b/>
          <w:bCs/>
          <w:i/>
          <w:color w:val="000000"/>
          <w:kern w:val="0"/>
          <w14:ligatures w14:val="none"/>
        </w:rPr>
        <w:lastRenderedPageBreak/>
        <w:t>Sampling</w:t>
      </w:r>
    </w:p>
    <w:p w14:paraId="1F9F48AE"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According to Gay (2012), simple random sampling is a systematic process; it is employed by the researcher to give equal chance to the population to be selected as the sample of the research study. This research applied simple random sampling technique. The sample was the teachers of Government Elementary/Middle School and Government Girls Primary P.C School attached to Government Girls Elementary College of Education Barrage Colony Sukkur’ teachers. </w:t>
      </w:r>
      <w:proofErr w:type="gramStart"/>
      <w:r w:rsidRPr="002923CA">
        <w:rPr>
          <w:rFonts w:ascii="Times New Roman" w:eastAsia="Times New Roman" w:hAnsi="Times New Roman" w:cs="Times New Roman"/>
          <w:color w:val="000000"/>
          <w:kern w:val="0"/>
          <w14:ligatures w14:val="none"/>
        </w:rPr>
        <w:t>Thus</w:t>
      </w:r>
      <w:proofErr w:type="gramEnd"/>
      <w:r w:rsidRPr="002923CA">
        <w:rPr>
          <w:rFonts w:ascii="Times New Roman" w:eastAsia="Times New Roman" w:hAnsi="Times New Roman" w:cs="Times New Roman"/>
          <w:color w:val="000000"/>
          <w:kern w:val="0"/>
          <w14:ligatures w14:val="none"/>
        </w:rPr>
        <w:t xml:space="preserve"> Sample size was 40 teachers in total from both schools, “The Morgan table of sampling” was used to decide the sample size.</w:t>
      </w:r>
    </w:p>
    <w:p w14:paraId="3CB40145"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2FD979F2" w14:textId="10299472" w:rsidR="002923CA" w:rsidRPr="002923CA" w:rsidRDefault="002923CA" w:rsidP="00990CB9">
      <w:pPr>
        <w:spacing w:after="0" w:line="276" w:lineRule="auto"/>
        <w:jc w:val="both"/>
        <w:rPr>
          <w:rFonts w:ascii="Times New Roman" w:eastAsia="Times New Roman" w:hAnsi="Times New Roman" w:cs="Times New Roman"/>
          <w:b/>
          <w:bCs/>
          <w:i/>
          <w:color w:val="000000"/>
          <w:kern w:val="0"/>
          <w14:ligatures w14:val="none"/>
        </w:rPr>
      </w:pPr>
      <w:r w:rsidRPr="002923CA">
        <w:rPr>
          <w:rFonts w:ascii="Times New Roman" w:eastAsia="Times New Roman" w:hAnsi="Times New Roman" w:cs="Times New Roman"/>
          <w:b/>
          <w:bCs/>
          <w:i/>
          <w:color w:val="000000"/>
          <w:kern w:val="0"/>
          <w14:ligatures w14:val="none"/>
        </w:rPr>
        <w:t>Data Analysis</w:t>
      </w:r>
    </w:p>
    <w:p w14:paraId="45281753"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Data analysis initial processing of the empirical data was carried out by MS “Excel”. Then on the computer program SPSS Statistics version 19.0.1 was used to find significant correlations and statistically significant differences. The figure was drawn using the graphical editor MS “Word”. Primary data of oriented results were analyzed on SPSS tool to investigate the relationship between emotional intelligence and teachers’ job performance. First, simple line mean was calculated then Spearman’s co relational analysis Correlation Coefficient method was employed for more accurate results.</w:t>
      </w:r>
    </w:p>
    <w:p w14:paraId="2C0293A2" w14:textId="77777777" w:rsidR="00990CB9" w:rsidRDefault="00990CB9" w:rsidP="00990CB9">
      <w:pPr>
        <w:spacing w:after="0" w:line="276" w:lineRule="auto"/>
        <w:jc w:val="both"/>
        <w:rPr>
          <w:rFonts w:ascii="Times New Roman" w:eastAsia="Times New Roman" w:hAnsi="Times New Roman" w:cs="Times New Roman"/>
          <w:i/>
          <w:color w:val="000000"/>
          <w:kern w:val="0"/>
          <w14:ligatures w14:val="none"/>
        </w:rPr>
      </w:pPr>
    </w:p>
    <w:p w14:paraId="2B927CEF" w14:textId="6BEA4875" w:rsidR="002923CA" w:rsidRPr="002923CA" w:rsidRDefault="002923CA" w:rsidP="00990CB9">
      <w:pPr>
        <w:spacing w:after="0" w:line="276" w:lineRule="auto"/>
        <w:jc w:val="both"/>
        <w:rPr>
          <w:rFonts w:ascii="Times New Roman" w:eastAsia="Times New Roman" w:hAnsi="Times New Roman" w:cs="Times New Roman"/>
          <w:b/>
          <w:bCs/>
          <w:i/>
          <w:color w:val="000000"/>
          <w:kern w:val="0"/>
          <w14:ligatures w14:val="none"/>
        </w:rPr>
      </w:pPr>
      <w:r w:rsidRPr="002923CA">
        <w:rPr>
          <w:rFonts w:ascii="Times New Roman" w:eastAsia="Times New Roman" w:hAnsi="Times New Roman" w:cs="Times New Roman"/>
          <w:b/>
          <w:bCs/>
          <w:i/>
          <w:color w:val="000000"/>
          <w:kern w:val="0"/>
          <w14:ligatures w14:val="none"/>
        </w:rPr>
        <w:t xml:space="preserve">Validity </w:t>
      </w:r>
      <w:r w:rsidR="00990CB9">
        <w:rPr>
          <w:rFonts w:ascii="Times New Roman" w:eastAsia="Times New Roman" w:hAnsi="Times New Roman" w:cs="Times New Roman"/>
          <w:b/>
          <w:bCs/>
          <w:i/>
          <w:color w:val="000000"/>
          <w:kern w:val="0"/>
          <w14:ligatures w14:val="none"/>
        </w:rPr>
        <w:t>a</w:t>
      </w:r>
      <w:r w:rsidR="00990CB9" w:rsidRPr="002923CA">
        <w:rPr>
          <w:rFonts w:ascii="Times New Roman" w:eastAsia="Times New Roman" w:hAnsi="Times New Roman" w:cs="Times New Roman"/>
          <w:b/>
          <w:bCs/>
          <w:i/>
          <w:color w:val="000000"/>
          <w:kern w:val="0"/>
          <w14:ligatures w14:val="none"/>
        </w:rPr>
        <w:t xml:space="preserve">nd Reliability </w:t>
      </w:r>
    </w:p>
    <w:p w14:paraId="2DCFB0F8"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The validity and reliability of this study was achieved according to Cronbach’s Alpha test that is performed for reliability on SPSS and it was 0.969 (acceptable value for Cronbach's alpha is 0.7). Hence, Emotional Intelligence </w:t>
      </w:r>
      <w:proofErr w:type="spellStart"/>
      <w:r w:rsidRPr="002923CA">
        <w:rPr>
          <w:rFonts w:ascii="Times New Roman" w:eastAsia="Times New Roman" w:hAnsi="Times New Roman" w:cs="Times New Roman"/>
          <w:color w:val="000000"/>
          <w:kern w:val="0"/>
          <w14:ligatures w14:val="none"/>
        </w:rPr>
        <w:t>BarOn</w:t>
      </w:r>
      <w:proofErr w:type="spellEnd"/>
      <w:r w:rsidRPr="002923CA">
        <w:rPr>
          <w:rFonts w:ascii="Times New Roman" w:eastAsia="Times New Roman" w:hAnsi="Times New Roman" w:cs="Times New Roman"/>
          <w:color w:val="000000"/>
          <w:kern w:val="0"/>
          <w14:ligatures w14:val="none"/>
        </w:rPr>
        <w:t xml:space="preserve"> EQ Inventory-Short questionnaire tool was used to gather the data that is standardized tool of E.I. A tool for teachers’ performance was adopted from the previous study of “Priscilla </w:t>
      </w:r>
      <w:proofErr w:type="spellStart"/>
      <w:r w:rsidRPr="002923CA">
        <w:rPr>
          <w:rFonts w:ascii="Times New Roman" w:eastAsia="Times New Roman" w:hAnsi="Times New Roman" w:cs="Times New Roman"/>
          <w:color w:val="000000"/>
          <w:kern w:val="0"/>
          <w14:ligatures w14:val="none"/>
        </w:rPr>
        <w:t>Commey</w:t>
      </w:r>
      <w:proofErr w:type="spellEnd"/>
      <w:r w:rsidRPr="002923CA">
        <w:rPr>
          <w:rFonts w:ascii="Times New Roman" w:eastAsia="Times New Roman" w:hAnsi="Times New Roman" w:cs="Times New Roman"/>
          <w:color w:val="000000"/>
          <w:kern w:val="0"/>
          <w14:ligatures w14:val="none"/>
        </w:rPr>
        <w:t xml:space="preserve"> Mintha, 2018”. </w:t>
      </w:r>
    </w:p>
    <w:p w14:paraId="13C4F343"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p>
    <w:p w14:paraId="0D66CD83" w14:textId="15EA9223" w:rsidR="002923CA" w:rsidRPr="002923CA" w:rsidRDefault="002923CA" w:rsidP="00990CB9">
      <w:pPr>
        <w:spacing w:after="0" w:line="276" w:lineRule="auto"/>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RESULT AND DISCUSSION</w:t>
      </w:r>
    </w:p>
    <w:p w14:paraId="3BE6E572"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The purpose of the study was to investigate the relationship between emotional intelligence and performance of school teachers, also to analyze the relationship between emotional intelligence's competencies (e.g. Self-Awareness, Self-Regulation, Motivation, Empathy and Social Skills) and teachers’ job performance.</w:t>
      </w:r>
    </w:p>
    <w:p w14:paraId="23FD0B80"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p>
    <w:p w14:paraId="3DAEF31C" w14:textId="4E1C7732" w:rsidR="002923CA" w:rsidRPr="002923CA" w:rsidRDefault="00990CB9" w:rsidP="00990CB9">
      <w:pPr>
        <w:spacing w:after="0" w:line="276" w:lineRule="auto"/>
        <w:jc w:val="mediumKashida"/>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1</w:t>
      </w:r>
      <w:r w:rsidRPr="00990CB9">
        <w:rPr>
          <w:rFonts w:ascii="Times New Roman" w:eastAsia="Times New Roman" w:hAnsi="Times New Roman" w:cs="Times New Roman"/>
          <w:b/>
          <w:color w:val="000000"/>
          <w:kern w:val="0"/>
          <w:vertAlign w:val="superscript"/>
          <w14:ligatures w14:val="none"/>
        </w:rPr>
        <w:t>st</w:t>
      </w:r>
      <w:r>
        <w:rPr>
          <w:rFonts w:ascii="Times New Roman" w:eastAsia="Times New Roman" w:hAnsi="Times New Roman" w:cs="Times New Roman"/>
          <w:b/>
          <w:color w:val="000000"/>
          <w:kern w:val="0"/>
          <w14:ligatures w14:val="none"/>
        </w:rPr>
        <w:t xml:space="preserve"> </w:t>
      </w:r>
      <w:r w:rsidR="002923CA" w:rsidRPr="002923CA">
        <w:rPr>
          <w:rFonts w:ascii="Times New Roman" w:eastAsia="Times New Roman" w:hAnsi="Times New Roman" w:cs="Times New Roman"/>
          <w:b/>
          <w:color w:val="000000"/>
          <w:kern w:val="0"/>
          <w14:ligatures w14:val="none"/>
        </w:rPr>
        <w:t>Null Hypothesis:</w:t>
      </w:r>
      <w:r w:rsidR="002923CA" w:rsidRPr="002923CA">
        <w:rPr>
          <w:rFonts w:ascii="Times New Roman" w:eastAsia="Times New Roman" w:hAnsi="Times New Roman" w:cs="Times New Roman"/>
          <w:color w:val="000000"/>
          <w:kern w:val="0"/>
          <w14:ligatures w14:val="none"/>
        </w:rPr>
        <w:t xml:space="preserve"> There is no significant relationship between emotional intelligence and teachers’ job performance.</w:t>
      </w:r>
    </w:p>
    <w:p w14:paraId="7BB14931" w14:textId="1698353D" w:rsidR="002923CA" w:rsidRPr="002923CA" w:rsidRDefault="00990CB9" w:rsidP="00990CB9">
      <w:pPr>
        <w:spacing w:after="0" w:line="276" w:lineRule="auto"/>
        <w:jc w:val="mediumKashida"/>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1</w:t>
      </w:r>
      <w:r w:rsidRPr="00990CB9">
        <w:rPr>
          <w:rFonts w:ascii="Times New Roman" w:eastAsia="Times New Roman" w:hAnsi="Times New Roman" w:cs="Times New Roman"/>
          <w:b/>
          <w:color w:val="000000"/>
          <w:kern w:val="0"/>
          <w:vertAlign w:val="superscript"/>
          <w14:ligatures w14:val="none"/>
        </w:rPr>
        <w:t>st</w:t>
      </w:r>
      <w:r>
        <w:rPr>
          <w:rFonts w:ascii="Times New Roman" w:eastAsia="Times New Roman" w:hAnsi="Times New Roman" w:cs="Times New Roman"/>
          <w:b/>
          <w:color w:val="000000"/>
          <w:kern w:val="0"/>
          <w14:ligatures w14:val="none"/>
        </w:rPr>
        <w:t xml:space="preserve"> </w:t>
      </w:r>
      <w:r w:rsidR="002923CA" w:rsidRPr="002923CA">
        <w:rPr>
          <w:rFonts w:ascii="Times New Roman" w:eastAsia="Times New Roman" w:hAnsi="Times New Roman" w:cs="Times New Roman"/>
          <w:b/>
          <w:color w:val="000000"/>
          <w:kern w:val="0"/>
          <w14:ligatures w14:val="none"/>
        </w:rPr>
        <w:t>Alternative Hypothesis:</w:t>
      </w:r>
      <w:r w:rsidR="002923CA" w:rsidRPr="002923CA">
        <w:rPr>
          <w:rFonts w:ascii="Times New Roman" w:eastAsia="Times New Roman" w:hAnsi="Times New Roman" w:cs="Times New Roman"/>
          <w:color w:val="000000"/>
          <w:kern w:val="0"/>
          <w14:ligatures w14:val="none"/>
        </w:rPr>
        <w:t xml:space="preserve"> There is a significant relationship between emotional intelligence and teachers’ job performance.</w:t>
      </w:r>
    </w:p>
    <w:p w14:paraId="5B51DCB4"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b/>
          <w:color w:val="000000"/>
          <w:kern w:val="0"/>
          <w14:ligatures w14:val="none"/>
        </w:rPr>
        <w:t>2</w:t>
      </w:r>
      <w:r w:rsidRPr="002923CA">
        <w:rPr>
          <w:rFonts w:ascii="Times New Roman" w:eastAsia="Times New Roman" w:hAnsi="Times New Roman" w:cs="Times New Roman"/>
          <w:b/>
          <w:color w:val="000000"/>
          <w:kern w:val="0"/>
          <w:vertAlign w:val="superscript"/>
          <w14:ligatures w14:val="none"/>
        </w:rPr>
        <w:t>nd</w:t>
      </w:r>
      <w:r w:rsidRPr="002923CA">
        <w:rPr>
          <w:rFonts w:ascii="Times New Roman" w:eastAsia="Times New Roman" w:hAnsi="Times New Roman" w:cs="Times New Roman"/>
          <w:b/>
          <w:color w:val="000000"/>
          <w:kern w:val="0"/>
          <w14:ligatures w14:val="none"/>
        </w:rPr>
        <w:t xml:space="preserve"> Null Hypothesis: </w:t>
      </w:r>
      <w:r w:rsidRPr="002923CA">
        <w:rPr>
          <w:rFonts w:ascii="Times New Roman" w:eastAsia="Times New Roman" w:hAnsi="Times New Roman" w:cs="Times New Roman"/>
          <w:color w:val="000000"/>
          <w:kern w:val="0"/>
          <w14:ligatures w14:val="none"/>
        </w:rPr>
        <w:t>There is no significant relationship between emotional intelligence’s competencies e.g. self-awareness, self-regulation, motivation, empathy, social skills and teachers’ job performance.</w:t>
      </w:r>
    </w:p>
    <w:p w14:paraId="6E8CC1A0"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b/>
          <w:color w:val="000000"/>
          <w:kern w:val="0"/>
          <w14:ligatures w14:val="none"/>
        </w:rPr>
        <w:t>2</w:t>
      </w:r>
      <w:r w:rsidRPr="002923CA">
        <w:rPr>
          <w:rFonts w:ascii="Times New Roman" w:eastAsia="Times New Roman" w:hAnsi="Times New Roman" w:cs="Times New Roman"/>
          <w:b/>
          <w:color w:val="000000"/>
          <w:kern w:val="0"/>
          <w:vertAlign w:val="superscript"/>
          <w14:ligatures w14:val="none"/>
        </w:rPr>
        <w:t>nd</w:t>
      </w:r>
      <w:r w:rsidRPr="002923CA">
        <w:rPr>
          <w:rFonts w:ascii="Times New Roman" w:eastAsia="Times New Roman" w:hAnsi="Times New Roman" w:cs="Times New Roman"/>
          <w:b/>
          <w:color w:val="000000"/>
          <w:kern w:val="0"/>
          <w14:ligatures w14:val="none"/>
        </w:rPr>
        <w:t xml:space="preserve"> Alternative Hypothesis: </w:t>
      </w:r>
      <w:r w:rsidRPr="002923CA">
        <w:rPr>
          <w:rFonts w:ascii="Times New Roman" w:eastAsia="Times New Roman" w:hAnsi="Times New Roman" w:cs="Times New Roman"/>
          <w:color w:val="000000"/>
          <w:kern w:val="0"/>
          <w14:ligatures w14:val="none"/>
        </w:rPr>
        <w:t>There is a significant relationship between emotional intelligence’s competencies e.g. self-awareness, self-regulation, motivation, empathy, social skills and teachers’ job performance.</w:t>
      </w:r>
    </w:p>
    <w:p w14:paraId="28ED07F8"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b/>
          <w:color w:val="000000"/>
          <w:kern w:val="0"/>
          <w14:ligatures w14:val="none"/>
        </w:rPr>
        <w:t xml:space="preserve">Linearity Analysis: </w:t>
      </w:r>
      <w:r w:rsidRPr="002923CA">
        <w:rPr>
          <w:rFonts w:ascii="Times New Roman" w:eastAsia="Times New Roman" w:hAnsi="Times New Roman" w:cs="Times New Roman"/>
          <w:color w:val="000000"/>
          <w:kern w:val="0"/>
          <w14:ligatures w14:val="none"/>
        </w:rPr>
        <w:t xml:space="preserve">Using an SPSS linearity graph, a possible linear relationship between the variables was examined in order to establish whether Pearson's or </w:t>
      </w:r>
      <w:r w:rsidRPr="002923CA">
        <w:rPr>
          <w:rFonts w:ascii="Times New Roman" w:eastAsia="Times New Roman" w:hAnsi="Times New Roman" w:cs="Times New Roman"/>
          <w:color w:val="000000"/>
          <w:kern w:val="0"/>
          <w14:ligatures w14:val="none"/>
        </w:rPr>
        <w:lastRenderedPageBreak/>
        <w:t>Spearman's was the better correlation test. The resultant graph 1, which is shown below, has a dispersed distribution of data points, suggesting that the variables' relationship is not linear. Given the non-linear pattern, it would be more appropriate to use Spearman's correlation—which is independent of linearity—to evaluate the relationship between these variables (Emotional Intelligence is independent and Performance is dependent variable).</w:t>
      </w:r>
    </w:p>
    <w:p w14:paraId="5A839DFE" w14:textId="076F993A" w:rsidR="001D1258" w:rsidRDefault="001D1258" w:rsidP="00990CB9">
      <w:pPr>
        <w:spacing w:after="0" w:line="276" w:lineRule="auto"/>
      </w:pPr>
    </w:p>
    <w:p w14:paraId="1C3258F3" w14:textId="77777777" w:rsidR="002923CA" w:rsidRPr="002923CA" w:rsidRDefault="002923CA" w:rsidP="00990CB9">
      <w:pPr>
        <w:bidi/>
        <w:spacing w:after="0" w:line="276" w:lineRule="auto"/>
        <w:jc w:val="center"/>
        <w:rPr>
          <w:rFonts w:ascii="Times New Roman" w:eastAsia="Times New Roman" w:hAnsi="Times New Roman" w:cs="Times New Roman"/>
          <w:b/>
          <w:color w:val="000000"/>
          <w:kern w:val="0"/>
          <w14:ligatures w14:val="none"/>
        </w:rPr>
      </w:pPr>
    </w:p>
    <w:p w14:paraId="3C7EA53F" w14:textId="683F3329" w:rsidR="002923CA" w:rsidRPr="002923CA" w:rsidRDefault="002923CA" w:rsidP="00990CB9">
      <w:pPr>
        <w:bidi/>
        <w:spacing w:after="0" w:line="276" w:lineRule="auto"/>
        <w:jc w:val="center"/>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noProof/>
          <w:color w:val="000000"/>
          <w:kern w:val="0"/>
          <w14:ligatures w14:val="none"/>
        </w:rPr>
        <w:drawing>
          <wp:inline distT="0" distB="0" distL="0" distR="0" wp14:anchorId="204F83E4" wp14:editId="2583827E">
            <wp:extent cx="5166995" cy="3443605"/>
            <wp:effectExtent l="0" t="0" r="0" b="4445"/>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9"/>
                    <a:srcRect/>
                    <a:stretch>
                      <a:fillRect/>
                    </a:stretch>
                  </pic:blipFill>
                  <pic:spPr>
                    <a:xfrm>
                      <a:off x="0" y="0"/>
                      <a:ext cx="5175403" cy="3448922"/>
                    </a:xfrm>
                    <a:prstGeom prst="rect">
                      <a:avLst/>
                    </a:prstGeom>
                  </pic:spPr>
                </pic:pic>
              </a:graphicData>
            </a:graphic>
          </wp:inline>
        </w:drawing>
      </w:r>
    </w:p>
    <w:p w14:paraId="61962BFD"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Table: 01</w:t>
      </w:r>
      <w:proofErr w:type="gramStart"/>
      <w:r w:rsidRPr="002923CA">
        <w:rPr>
          <w:rFonts w:ascii="Times New Roman" w:eastAsia="Times New Roman" w:hAnsi="Times New Roman" w:cs="Times New Roman"/>
          <w:b/>
          <w:color w:val="000000"/>
          <w:kern w:val="0"/>
          <w14:ligatures w14:val="none"/>
        </w:rPr>
        <w:t xml:space="preserve">   (</w:t>
      </w:r>
      <w:proofErr w:type="gramEnd"/>
      <w:r w:rsidRPr="002923CA">
        <w:rPr>
          <w:rFonts w:ascii="Times New Roman" w:eastAsia="Times New Roman" w:hAnsi="Times New Roman" w:cs="Times New Roman"/>
          <w:b/>
          <w:color w:val="000000"/>
          <w:kern w:val="0"/>
          <w14:ligatures w14:val="none"/>
        </w:rPr>
        <w:t>Correlations)</w:t>
      </w:r>
    </w:p>
    <w:tbl>
      <w:tblPr>
        <w:tblStyle w:val="TableGrid4"/>
        <w:tblW w:w="0" w:type="auto"/>
        <w:tblLook w:val="04A0" w:firstRow="1" w:lastRow="0" w:firstColumn="1" w:lastColumn="0" w:noHBand="0" w:noVBand="1"/>
      </w:tblPr>
      <w:tblGrid>
        <w:gridCol w:w="1766"/>
        <w:gridCol w:w="1766"/>
        <w:gridCol w:w="1767"/>
        <w:gridCol w:w="1767"/>
        <w:gridCol w:w="1767"/>
      </w:tblGrid>
      <w:tr w:rsidR="002923CA" w:rsidRPr="002923CA" w14:paraId="0CA25CFA" w14:textId="77777777" w:rsidTr="00A4170C">
        <w:tc>
          <w:tcPr>
            <w:tcW w:w="1766" w:type="dxa"/>
          </w:tcPr>
          <w:p w14:paraId="59227B66" w14:textId="77777777" w:rsidR="002923CA" w:rsidRPr="002923CA" w:rsidRDefault="002923CA" w:rsidP="00990CB9">
            <w:pPr>
              <w:spacing w:line="276" w:lineRule="auto"/>
              <w:jc w:val="both"/>
              <w:rPr>
                <w:color w:val="000000"/>
              </w:rPr>
            </w:pPr>
          </w:p>
        </w:tc>
        <w:tc>
          <w:tcPr>
            <w:tcW w:w="1766" w:type="dxa"/>
          </w:tcPr>
          <w:p w14:paraId="1AE4E6E0" w14:textId="77777777" w:rsidR="002923CA" w:rsidRPr="002923CA" w:rsidRDefault="002923CA" w:rsidP="00990CB9">
            <w:pPr>
              <w:spacing w:line="276" w:lineRule="auto"/>
              <w:jc w:val="both"/>
              <w:rPr>
                <w:color w:val="000000"/>
              </w:rPr>
            </w:pPr>
          </w:p>
        </w:tc>
        <w:tc>
          <w:tcPr>
            <w:tcW w:w="1767" w:type="dxa"/>
          </w:tcPr>
          <w:p w14:paraId="5A79EBA7" w14:textId="77777777" w:rsidR="002923CA" w:rsidRPr="002923CA" w:rsidRDefault="002923CA" w:rsidP="00990CB9">
            <w:pPr>
              <w:spacing w:line="276" w:lineRule="auto"/>
              <w:jc w:val="both"/>
              <w:rPr>
                <w:color w:val="000000"/>
              </w:rPr>
            </w:pPr>
          </w:p>
        </w:tc>
        <w:tc>
          <w:tcPr>
            <w:tcW w:w="1767" w:type="dxa"/>
          </w:tcPr>
          <w:p w14:paraId="12523C10" w14:textId="77777777" w:rsidR="002923CA" w:rsidRPr="002923CA" w:rsidRDefault="002923CA" w:rsidP="00990CB9">
            <w:pPr>
              <w:spacing w:line="276" w:lineRule="auto"/>
              <w:jc w:val="center"/>
              <w:rPr>
                <w:color w:val="000000"/>
              </w:rPr>
            </w:pPr>
            <w:r w:rsidRPr="002923CA">
              <w:rPr>
                <w:color w:val="000000"/>
              </w:rPr>
              <w:t>Emotional Intelligence</w:t>
            </w:r>
          </w:p>
        </w:tc>
        <w:tc>
          <w:tcPr>
            <w:tcW w:w="1767" w:type="dxa"/>
          </w:tcPr>
          <w:p w14:paraId="77D6F5D8" w14:textId="77777777" w:rsidR="002923CA" w:rsidRPr="002923CA" w:rsidRDefault="002923CA" w:rsidP="00990CB9">
            <w:pPr>
              <w:spacing w:line="276" w:lineRule="auto"/>
              <w:jc w:val="center"/>
              <w:rPr>
                <w:color w:val="000000"/>
              </w:rPr>
            </w:pPr>
            <w:r w:rsidRPr="002923CA">
              <w:rPr>
                <w:color w:val="000000"/>
              </w:rPr>
              <w:t>Teachers-Performance</w:t>
            </w:r>
          </w:p>
        </w:tc>
      </w:tr>
      <w:tr w:rsidR="002923CA" w:rsidRPr="002923CA" w14:paraId="13415D64" w14:textId="77777777" w:rsidTr="00A4170C">
        <w:tc>
          <w:tcPr>
            <w:tcW w:w="1766" w:type="dxa"/>
          </w:tcPr>
          <w:p w14:paraId="4BD59FE3" w14:textId="77777777" w:rsidR="002923CA" w:rsidRPr="002923CA" w:rsidRDefault="002923CA" w:rsidP="00990CB9">
            <w:pPr>
              <w:spacing w:line="276" w:lineRule="auto"/>
              <w:jc w:val="center"/>
              <w:rPr>
                <w:color w:val="000000"/>
              </w:rPr>
            </w:pPr>
            <w:r w:rsidRPr="002923CA">
              <w:rPr>
                <w:color w:val="000000"/>
              </w:rPr>
              <w:t>Spearman's rho</w:t>
            </w:r>
          </w:p>
        </w:tc>
        <w:tc>
          <w:tcPr>
            <w:tcW w:w="1766" w:type="dxa"/>
          </w:tcPr>
          <w:p w14:paraId="5D63A2BA" w14:textId="77777777" w:rsidR="002923CA" w:rsidRPr="002923CA" w:rsidRDefault="002923CA" w:rsidP="00990CB9">
            <w:pPr>
              <w:spacing w:line="276" w:lineRule="auto"/>
              <w:jc w:val="both"/>
              <w:rPr>
                <w:color w:val="000000"/>
              </w:rPr>
            </w:pPr>
          </w:p>
        </w:tc>
        <w:tc>
          <w:tcPr>
            <w:tcW w:w="1767" w:type="dxa"/>
          </w:tcPr>
          <w:p w14:paraId="52669C8D" w14:textId="77777777" w:rsidR="002923CA" w:rsidRPr="002923CA" w:rsidRDefault="002923CA" w:rsidP="00990CB9">
            <w:pPr>
              <w:spacing w:line="276" w:lineRule="auto"/>
              <w:jc w:val="center"/>
              <w:rPr>
                <w:color w:val="000000"/>
              </w:rPr>
            </w:pPr>
            <w:r w:rsidRPr="002923CA">
              <w:rPr>
                <w:color w:val="000000"/>
              </w:rPr>
              <w:t>Correlation Coefficient</w:t>
            </w:r>
          </w:p>
        </w:tc>
        <w:tc>
          <w:tcPr>
            <w:tcW w:w="1767" w:type="dxa"/>
          </w:tcPr>
          <w:p w14:paraId="4590A50A" w14:textId="77777777" w:rsidR="002923CA" w:rsidRPr="002923CA" w:rsidRDefault="002923CA" w:rsidP="00990CB9">
            <w:pPr>
              <w:spacing w:line="276" w:lineRule="auto"/>
              <w:jc w:val="center"/>
              <w:rPr>
                <w:color w:val="000000"/>
              </w:rPr>
            </w:pPr>
            <w:r w:rsidRPr="002923CA">
              <w:rPr>
                <w:color w:val="000000"/>
              </w:rPr>
              <w:t>1.000</w:t>
            </w:r>
          </w:p>
        </w:tc>
        <w:tc>
          <w:tcPr>
            <w:tcW w:w="1767" w:type="dxa"/>
          </w:tcPr>
          <w:p w14:paraId="591845FA" w14:textId="77777777" w:rsidR="002923CA" w:rsidRPr="002923CA" w:rsidRDefault="002923CA" w:rsidP="00990CB9">
            <w:pPr>
              <w:spacing w:line="276" w:lineRule="auto"/>
              <w:jc w:val="center"/>
              <w:rPr>
                <w:color w:val="000000"/>
              </w:rPr>
            </w:pPr>
            <w:r w:rsidRPr="002923CA">
              <w:rPr>
                <w:color w:val="000000"/>
              </w:rPr>
              <w:t>.503**</w:t>
            </w:r>
          </w:p>
        </w:tc>
      </w:tr>
      <w:tr w:rsidR="002923CA" w:rsidRPr="002923CA" w14:paraId="2DC2D8B0" w14:textId="77777777" w:rsidTr="00A4170C">
        <w:tc>
          <w:tcPr>
            <w:tcW w:w="1766" w:type="dxa"/>
          </w:tcPr>
          <w:p w14:paraId="4DA88970" w14:textId="77777777" w:rsidR="002923CA" w:rsidRPr="002923CA" w:rsidRDefault="002923CA" w:rsidP="00990CB9">
            <w:pPr>
              <w:spacing w:line="276" w:lineRule="auto"/>
              <w:jc w:val="both"/>
              <w:rPr>
                <w:color w:val="000000"/>
              </w:rPr>
            </w:pPr>
          </w:p>
        </w:tc>
        <w:tc>
          <w:tcPr>
            <w:tcW w:w="1766" w:type="dxa"/>
          </w:tcPr>
          <w:p w14:paraId="55AD6BCC" w14:textId="77777777" w:rsidR="002923CA" w:rsidRPr="002923CA" w:rsidRDefault="002923CA" w:rsidP="00990CB9">
            <w:pPr>
              <w:spacing w:line="276" w:lineRule="auto"/>
              <w:jc w:val="both"/>
              <w:rPr>
                <w:color w:val="000000"/>
              </w:rPr>
            </w:pPr>
          </w:p>
        </w:tc>
        <w:tc>
          <w:tcPr>
            <w:tcW w:w="1767" w:type="dxa"/>
          </w:tcPr>
          <w:p w14:paraId="790D5057" w14:textId="77777777" w:rsidR="002923CA" w:rsidRPr="002923CA" w:rsidRDefault="002923CA" w:rsidP="00990CB9">
            <w:pPr>
              <w:spacing w:line="276" w:lineRule="auto"/>
              <w:jc w:val="center"/>
              <w:rPr>
                <w:color w:val="000000"/>
              </w:rPr>
            </w:pPr>
            <w:r w:rsidRPr="002923CA">
              <w:rPr>
                <w:color w:val="000000"/>
              </w:rPr>
              <w:t>Sig. (2-tailed)</w:t>
            </w:r>
          </w:p>
        </w:tc>
        <w:tc>
          <w:tcPr>
            <w:tcW w:w="1767" w:type="dxa"/>
          </w:tcPr>
          <w:p w14:paraId="0ED014A4" w14:textId="77777777" w:rsidR="002923CA" w:rsidRPr="002923CA" w:rsidRDefault="002923CA" w:rsidP="00990CB9">
            <w:pPr>
              <w:spacing w:line="276" w:lineRule="auto"/>
              <w:jc w:val="center"/>
              <w:rPr>
                <w:color w:val="000000"/>
              </w:rPr>
            </w:pPr>
            <w:r w:rsidRPr="002923CA">
              <w:rPr>
                <w:color w:val="000000"/>
              </w:rPr>
              <w:t>-</w:t>
            </w:r>
          </w:p>
        </w:tc>
        <w:tc>
          <w:tcPr>
            <w:tcW w:w="1767" w:type="dxa"/>
          </w:tcPr>
          <w:p w14:paraId="5FB494F1" w14:textId="77777777" w:rsidR="002923CA" w:rsidRPr="002923CA" w:rsidRDefault="002923CA" w:rsidP="00990CB9">
            <w:pPr>
              <w:spacing w:line="276" w:lineRule="auto"/>
              <w:jc w:val="center"/>
              <w:rPr>
                <w:color w:val="000000"/>
              </w:rPr>
            </w:pPr>
            <w:r w:rsidRPr="002923CA">
              <w:rPr>
                <w:color w:val="000000"/>
              </w:rPr>
              <w:t>.001</w:t>
            </w:r>
          </w:p>
        </w:tc>
      </w:tr>
      <w:tr w:rsidR="002923CA" w:rsidRPr="002923CA" w14:paraId="63BE117A" w14:textId="77777777" w:rsidTr="00A4170C">
        <w:tc>
          <w:tcPr>
            <w:tcW w:w="1766" w:type="dxa"/>
          </w:tcPr>
          <w:p w14:paraId="26FFAA6F" w14:textId="77777777" w:rsidR="002923CA" w:rsidRPr="002923CA" w:rsidRDefault="002923CA" w:rsidP="00990CB9">
            <w:pPr>
              <w:spacing w:line="276" w:lineRule="auto"/>
              <w:jc w:val="both"/>
              <w:rPr>
                <w:color w:val="000000"/>
              </w:rPr>
            </w:pPr>
          </w:p>
        </w:tc>
        <w:tc>
          <w:tcPr>
            <w:tcW w:w="1766" w:type="dxa"/>
          </w:tcPr>
          <w:p w14:paraId="393A3DA4" w14:textId="77777777" w:rsidR="002923CA" w:rsidRPr="002923CA" w:rsidRDefault="002923CA" w:rsidP="00990CB9">
            <w:pPr>
              <w:spacing w:line="276" w:lineRule="auto"/>
              <w:jc w:val="both"/>
              <w:rPr>
                <w:color w:val="000000"/>
              </w:rPr>
            </w:pPr>
          </w:p>
        </w:tc>
        <w:tc>
          <w:tcPr>
            <w:tcW w:w="1767" w:type="dxa"/>
          </w:tcPr>
          <w:p w14:paraId="0A5B83D7" w14:textId="77777777" w:rsidR="002923CA" w:rsidRPr="002923CA" w:rsidRDefault="002923CA" w:rsidP="00990CB9">
            <w:pPr>
              <w:spacing w:line="276" w:lineRule="auto"/>
              <w:jc w:val="center"/>
              <w:rPr>
                <w:color w:val="000000"/>
              </w:rPr>
            </w:pPr>
            <w:r w:rsidRPr="002923CA">
              <w:rPr>
                <w:color w:val="000000"/>
              </w:rPr>
              <w:t>N</w:t>
            </w:r>
          </w:p>
        </w:tc>
        <w:tc>
          <w:tcPr>
            <w:tcW w:w="1767" w:type="dxa"/>
          </w:tcPr>
          <w:p w14:paraId="73DD789D" w14:textId="77777777" w:rsidR="002923CA" w:rsidRPr="002923CA" w:rsidRDefault="002923CA" w:rsidP="00990CB9">
            <w:pPr>
              <w:spacing w:line="276" w:lineRule="auto"/>
              <w:jc w:val="center"/>
              <w:rPr>
                <w:color w:val="000000"/>
              </w:rPr>
            </w:pPr>
            <w:r w:rsidRPr="002923CA">
              <w:rPr>
                <w:color w:val="000000"/>
              </w:rPr>
              <w:t>40</w:t>
            </w:r>
          </w:p>
        </w:tc>
        <w:tc>
          <w:tcPr>
            <w:tcW w:w="1767" w:type="dxa"/>
          </w:tcPr>
          <w:p w14:paraId="12691101" w14:textId="77777777" w:rsidR="002923CA" w:rsidRPr="002923CA" w:rsidRDefault="002923CA" w:rsidP="00990CB9">
            <w:pPr>
              <w:spacing w:line="276" w:lineRule="auto"/>
              <w:jc w:val="center"/>
              <w:rPr>
                <w:color w:val="000000"/>
              </w:rPr>
            </w:pPr>
            <w:r w:rsidRPr="002923CA">
              <w:rPr>
                <w:color w:val="000000"/>
              </w:rPr>
              <w:t>40</w:t>
            </w:r>
          </w:p>
        </w:tc>
      </w:tr>
      <w:tr w:rsidR="002923CA" w:rsidRPr="002923CA" w14:paraId="6B98F114" w14:textId="77777777" w:rsidTr="00A4170C">
        <w:tc>
          <w:tcPr>
            <w:tcW w:w="1766" w:type="dxa"/>
          </w:tcPr>
          <w:p w14:paraId="0DB1656B" w14:textId="77777777" w:rsidR="002923CA" w:rsidRPr="002923CA" w:rsidRDefault="002923CA" w:rsidP="00990CB9">
            <w:pPr>
              <w:spacing w:line="276" w:lineRule="auto"/>
              <w:jc w:val="both"/>
              <w:rPr>
                <w:color w:val="000000"/>
              </w:rPr>
            </w:pPr>
          </w:p>
        </w:tc>
        <w:tc>
          <w:tcPr>
            <w:tcW w:w="1766" w:type="dxa"/>
          </w:tcPr>
          <w:p w14:paraId="698C6328" w14:textId="77777777" w:rsidR="002923CA" w:rsidRPr="002923CA" w:rsidRDefault="002923CA" w:rsidP="00990CB9">
            <w:pPr>
              <w:spacing w:line="276" w:lineRule="auto"/>
              <w:jc w:val="center"/>
              <w:rPr>
                <w:color w:val="000000"/>
              </w:rPr>
            </w:pPr>
            <w:r w:rsidRPr="002923CA">
              <w:rPr>
                <w:color w:val="000000"/>
              </w:rPr>
              <w:t>Teacher Performance</w:t>
            </w:r>
          </w:p>
          <w:p w14:paraId="49C4D298" w14:textId="77777777" w:rsidR="002923CA" w:rsidRPr="002923CA" w:rsidRDefault="002923CA" w:rsidP="00990CB9">
            <w:pPr>
              <w:spacing w:line="276" w:lineRule="auto"/>
              <w:jc w:val="both"/>
              <w:rPr>
                <w:color w:val="000000"/>
              </w:rPr>
            </w:pPr>
          </w:p>
        </w:tc>
        <w:tc>
          <w:tcPr>
            <w:tcW w:w="1767" w:type="dxa"/>
          </w:tcPr>
          <w:p w14:paraId="1ECFDBA0" w14:textId="77777777" w:rsidR="002923CA" w:rsidRPr="002923CA" w:rsidRDefault="002923CA" w:rsidP="00990CB9">
            <w:pPr>
              <w:spacing w:line="276" w:lineRule="auto"/>
              <w:jc w:val="center"/>
              <w:rPr>
                <w:color w:val="000000"/>
              </w:rPr>
            </w:pPr>
            <w:r w:rsidRPr="002923CA">
              <w:rPr>
                <w:color w:val="000000"/>
              </w:rPr>
              <w:t>Correlation</w:t>
            </w:r>
          </w:p>
          <w:p w14:paraId="27294AC4" w14:textId="77777777" w:rsidR="002923CA" w:rsidRPr="002923CA" w:rsidRDefault="002923CA" w:rsidP="00990CB9">
            <w:pPr>
              <w:spacing w:line="276" w:lineRule="auto"/>
              <w:jc w:val="center"/>
              <w:rPr>
                <w:color w:val="000000"/>
              </w:rPr>
            </w:pPr>
            <w:r w:rsidRPr="002923CA">
              <w:rPr>
                <w:color w:val="000000"/>
              </w:rPr>
              <w:t>Coefficient</w:t>
            </w:r>
          </w:p>
        </w:tc>
        <w:tc>
          <w:tcPr>
            <w:tcW w:w="1767" w:type="dxa"/>
          </w:tcPr>
          <w:p w14:paraId="7625F92C" w14:textId="77777777" w:rsidR="002923CA" w:rsidRPr="002923CA" w:rsidRDefault="002923CA" w:rsidP="00990CB9">
            <w:pPr>
              <w:spacing w:line="276" w:lineRule="auto"/>
              <w:jc w:val="center"/>
              <w:rPr>
                <w:color w:val="000000"/>
              </w:rPr>
            </w:pPr>
            <w:r w:rsidRPr="002923CA">
              <w:rPr>
                <w:color w:val="000000"/>
              </w:rPr>
              <w:t>.503**</w:t>
            </w:r>
          </w:p>
        </w:tc>
        <w:tc>
          <w:tcPr>
            <w:tcW w:w="1767" w:type="dxa"/>
          </w:tcPr>
          <w:p w14:paraId="29D50120" w14:textId="77777777" w:rsidR="002923CA" w:rsidRPr="002923CA" w:rsidRDefault="002923CA" w:rsidP="00990CB9">
            <w:pPr>
              <w:spacing w:line="276" w:lineRule="auto"/>
              <w:jc w:val="center"/>
              <w:rPr>
                <w:color w:val="000000"/>
              </w:rPr>
            </w:pPr>
            <w:r w:rsidRPr="002923CA">
              <w:rPr>
                <w:color w:val="000000"/>
              </w:rPr>
              <w:t>1.000</w:t>
            </w:r>
          </w:p>
        </w:tc>
      </w:tr>
      <w:tr w:rsidR="002923CA" w:rsidRPr="002923CA" w14:paraId="217DF912" w14:textId="77777777" w:rsidTr="00A4170C">
        <w:tc>
          <w:tcPr>
            <w:tcW w:w="1766" w:type="dxa"/>
          </w:tcPr>
          <w:p w14:paraId="65657EE7" w14:textId="77777777" w:rsidR="002923CA" w:rsidRPr="002923CA" w:rsidRDefault="002923CA" w:rsidP="00990CB9">
            <w:pPr>
              <w:spacing w:line="276" w:lineRule="auto"/>
              <w:jc w:val="both"/>
              <w:rPr>
                <w:color w:val="000000"/>
              </w:rPr>
            </w:pPr>
          </w:p>
        </w:tc>
        <w:tc>
          <w:tcPr>
            <w:tcW w:w="1766" w:type="dxa"/>
          </w:tcPr>
          <w:p w14:paraId="01C260D4" w14:textId="77777777" w:rsidR="002923CA" w:rsidRPr="002923CA" w:rsidRDefault="002923CA" w:rsidP="00990CB9">
            <w:pPr>
              <w:spacing w:line="276" w:lineRule="auto"/>
              <w:jc w:val="both"/>
              <w:rPr>
                <w:color w:val="000000"/>
              </w:rPr>
            </w:pPr>
          </w:p>
        </w:tc>
        <w:tc>
          <w:tcPr>
            <w:tcW w:w="1767" w:type="dxa"/>
          </w:tcPr>
          <w:p w14:paraId="190950A0" w14:textId="77777777" w:rsidR="002923CA" w:rsidRPr="002923CA" w:rsidRDefault="002923CA" w:rsidP="00990CB9">
            <w:pPr>
              <w:spacing w:line="276" w:lineRule="auto"/>
              <w:jc w:val="center"/>
              <w:rPr>
                <w:color w:val="000000"/>
              </w:rPr>
            </w:pPr>
            <w:r w:rsidRPr="002923CA">
              <w:rPr>
                <w:color w:val="000000"/>
              </w:rPr>
              <w:t>Sig. (2-tailed)</w:t>
            </w:r>
          </w:p>
        </w:tc>
        <w:tc>
          <w:tcPr>
            <w:tcW w:w="1767" w:type="dxa"/>
          </w:tcPr>
          <w:p w14:paraId="1566D908" w14:textId="77777777" w:rsidR="002923CA" w:rsidRPr="002923CA" w:rsidRDefault="002923CA" w:rsidP="00990CB9">
            <w:pPr>
              <w:spacing w:line="276" w:lineRule="auto"/>
              <w:jc w:val="center"/>
              <w:rPr>
                <w:color w:val="000000"/>
              </w:rPr>
            </w:pPr>
            <w:r w:rsidRPr="002923CA">
              <w:rPr>
                <w:color w:val="000000"/>
              </w:rPr>
              <w:t>.001</w:t>
            </w:r>
          </w:p>
        </w:tc>
        <w:tc>
          <w:tcPr>
            <w:tcW w:w="1767" w:type="dxa"/>
          </w:tcPr>
          <w:p w14:paraId="25A0B64A" w14:textId="77777777" w:rsidR="002923CA" w:rsidRPr="002923CA" w:rsidRDefault="002923CA" w:rsidP="00990CB9">
            <w:pPr>
              <w:spacing w:line="276" w:lineRule="auto"/>
              <w:jc w:val="center"/>
              <w:rPr>
                <w:color w:val="000000"/>
              </w:rPr>
            </w:pPr>
            <w:r w:rsidRPr="002923CA">
              <w:rPr>
                <w:color w:val="000000"/>
              </w:rPr>
              <w:t>-</w:t>
            </w:r>
          </w:p>
        </w:tc>
      </w:tr>
      <w:tr w:rsidR="002923CA" w:rsidRPr="002923CA" w14:paraId="7CC8DBAC" w14:textId="77777777" w:rsidTr="00A4170C">
        <w:tc>
          <w:tcPr>
            <w:tcW w:w="1766" w:type="dxa"/>
          </w:tcPr>
          <w:p w14:paraId="78C8E640" w14:textId="77777777" w:rsidR="002923CA" w:rsidRPr="002923CA" w:rsidRDefault="002923CA" w:rsidP="00990CB9">
            <w:pPr>
              <w:spacing w:line="276" w:lineRule="auto"/>
              <w:jc w:val="both"/>
              <w:rPr>
                <w:color w:val="000000"/>
              </w:rPr>
            </w:pPr>
          </w:p>
        </w:tc>
        <w:tc>
          <w:tcPr>
            <w:tcW w:w="1766" w:type="dxa"/>
          </w:tcPr>
          <w:p w14:paraId="4E3626BA" w14:textId="77777777" w:rsidR="002923CA" w:rsidRPr="002923CA" w:rsidRDefault="002923CA" w:rsidP="00990CB9">
            <w:pPr>
              <w:spacing w:line="276" w:lineRule="auto"/>
              <w:jc w:val="both"/>
              <w:rPr>
                <w:color w:val="000000"/>
              </w:rPr>
            </w:pPr>
          </w:p>
        </w:tc>
        <w:tc>
          <w:tcPr>
            <w:tcW w:w="1767" w:type="dxa"/>
          </w:tcPr>
          <w:p w14:paraId="0E78829E" w14:textId="77777777" w:rsidR="002923CA" w:rsidRPr="002923CA" w:rsidRDefault="002923CA" w:rsidP="00990CB9">
            <w:pPr>
              <w:spacing w:line="276" w:lineRule="auto"/>
              <w:jc w:val="center"/>
              <w:rPr>
                <w:color w:val="000000"/>
              </w:rPr>
            </w:pPr>
            <w:r w:rsidRPr="002923CA">
              <w:rPr>
                <w:color w:val="000000"/>
              </w:rPr>
              <w:t>N</w:t>
            </w:r>
          </w:p>
        </w:tc>
        <w:tc>
          <w:tcPr>
            <w:tcW w:w="1767" w:type="dxa"/>
          </w:tcPr>
          <w:p w14:paraId="4037A118" w14:textId="77777777" w:rsidR="002923CA" w:rsidRPr="002923CA" w:rsidRDefault="002923CA" w:rsidP="00990CB9">
            <w:pPr>
              <w:spacing w:line="276" w:lineRule="auto"/>
              <w:jc w:val="center"/>
              <w:rPr>
                <w:color w:val="000000"/>
              </w:rPr>
            </w:pPr>
            <w:r w:rsidRPr="002923CA">
              <w:rPr>
                <w:color w:val="000000"/>
              </w:rPr>
              <w:t>40</w:t>
            </w:r>
          </w:p>
        </w:tc>
        <w:tc>
          <w:tcPr>
            <w:tcW w:w="1767" w:type="dxa"/>
          </w:tcPr>
          <w:p w14:paraId="312BEA50" w14:textId="77777777" w:rsidR="002923CA" w:rsidRPr="002923CA" w:rsidRDefault="002923CA" w:rsidP="00990CB9">
            <w:pPr>
              <w:spacing w:line="276" w:lineRule="auto"/>
              <w:jc w:val="center"/>
              <w:rPr>
                <w:color w:val="000000"/>
              </w:rPr>
            </w:pPr>
            <w:r w:rsidRPr="002923CA">
              <w:rPr>
                <w:color w:val="000000"/>
              </w:rPr>
              <w:t>40</w:t>
            </w:r>
          </w:p>
        </w:tc>
      </w:tr>
    </w:tbl>
    <w:p w14:paraId="40A042CE" w14:textId="77777777" w:rsidR="002923CA" w:rsidRPr="002923CA" w:rsidRDefault="002923CA" w:rsidP="00990CB9">
      <w:pPr>
        <w:spacing w:after="0" w:line="276" w:lineRule="auto"/>
        <w:jc w:val="center"/>
        <w:rPr>
          <w:rFonts w:ascii="Times New Roman" w:eastAsia="Times New Roman" w:hAnsi="Times New Roman" w:cs="Times New Roman"/>
          <w:color w:val="000000"/>
          <w:kern w:val="0"/>
          <w:sz w:val="20"/>
          <w:szCs w:val="20"/>
          <w14:ligatures w14:val="none"/>
        </w:rPr>
      </w:pPr>
      <w:r w:rsidRPr="002923CA">
        <w:rPr>
          <w:rFonts w:ascii="Times New Roman" w:eastAsia="Times New Roman" w:hAnsi="Times New Roman" w:cs="Times New Roman"/>
          <w:color w:val="000000"/>
          <w:kern w:val="0"/>
          <w:sz w:val="20"/>
          <w:szCs w:val="20"/>
          <w14:ligatures w14:val="none"/>
        </w:rPr>
        <w:t>Correlation is significant at the 0.01 level (2-tailed).</w:t>
      </w:r>
    </w:p>
    <w:p w14:paraId="5F2FB346"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14:ligatures w14:val="none"/>
        </w:rPr>
      </w:pPr>
    </w:p>
    <w:p w14:paraId="43FD677C"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Spearman’s co relational Analysis:</w:t>
      </w:r>
    </w:p>
    <w:p w14:paraId="6B77DED4"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To evaluate the relationship of emotional intelligence on teachers’ performance, a Spearman's correlation test was performed. A very weak positive correlation (r = .503, p = .001, n = 40) is shown in the table. 1 was found, suggesting that there is </w:t>
      </w:r>
      <w:r w:rsidRPr="002923CA">
        <w:rPr>
          <w:rFonts w:ascii="Times New Roman" w:eastAsia="Times New Roman" w:hAnsi="Times New Roman" w:cs="Times New Roman"/>
          <w:color w:val="000000"/>
          <w:kern w:val="0"/>
          <w14:ligatures w14:val="none"/>
        </w:rPr>
        <w:lastRenderedPageBreak/>
        <w:t xml:space="preserve">little positive relationship between the two variables. As a result, the null hypothesis is rejected, and the alternative hypothesis is accepted. </w:t>
      </w:r>
    </w:p>
    <w:p w14:paraId="70AC6299" w14:textId="1A0B95C9" w:rsidR="002923CA" w:rsidRPr="002923CA" w:rsidRDefault="002923CA" w:rsidP="00990CB9">
      <w:pPr>
        <w:spacing w:after="0" w:line="276" w:lineRule="auto"/>
        <w:jc w:val="mediumKashida"/>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color w:val="000000"/>
          <w:kern w:val="0"/>
          <w14:ligatures w14:val="none"/>
        </w:rPr>
        <w:t xml:space="preserve">This study aligns </w:t>
      </w:r>
      <w:r w:rsidR="00990CB9" w:rsidRPr="002923CA">
        <w:rPr>
          <w:rFonts w:ascii="Times New Roman" w:eastAsia="Times New Roman" w:hAnsi="Times New Roman" w:cs="Times New Roman"/>
          <w:color w:val="000000"/>
          <w:kern w:val="0"/>
          <w14:ligatures w14:val="none"/>
        </w:rPr>
        <w:t>with Susanto</w:t>
      </w:r>
      <w:r w:rsidRPr="002923CA">
        <w:rPr>
          <w:rFonts w:ascii="Times New Roman" w:eastAsia="Times New Roman" w:hAnsi="Times New Roman" w:cs="Times New Roman"/>
          <w:color w:val="000000"/>
          <w:kern w:val="0"/>
          <w14:ligatures w14:val="none"/>
        </w:rPr>
        <w:t xml:space="preserve"> &amp; Abadi, (2021</w:t>
      </w:r>
      <w:r w:rsidR="00990CB9" w:rsidRPr="002923CA">
        <w:rPr>
          <w:rFonts w:ascii="Times New Roman" w:eastAsia="Times New Roman" w:hAnsi="Times New Roman" w:cs="Times New Roman"/>
          <w:color w:val="000000"/>
          <w:kern w:val="0"/>
          <w14:ligatures w14:val="none"/>
        </w:rPr>
        <w:t>) it</w:t>
      </w:r>
      <w:r w:rsidRPr="002923CA">
        <w:rPr>
          <w:rFonts w:ascii="Times New Roman" w:eastAsia="Times New Roman" w:hAnsi="Times New Roman" w:cs="Times New Roman"/>
          <w:color w:val="000000"/>
          <w:kern w:val="0"/>
          <w14:ligatures w14:val="none"/>
        </w:rPr>
        <w:t xml:space="preserve"> was found that positive co-relation between variables study suggested that if there will be increase in emotional then there will be increase in performance. Also, it aligns with Akhtar, Shah, Khan, (2020), discovered positive relation between E.I and </w:t>
      </w:r>
      <w:r w:rsidR="00990CB9" w:rsidRPr="002923CA">
        <w:rPr>
          <w:rFonts w:ascii="Times New Roman" w:eastAsia="Times New Roman" w:hAnsi="Times New Roman" w:cs="Times New Roman"/>
          <w:color w:val="000000"/>
          <w:kern w:val="0"/>
          <w14:ligatures w14:val="none"/>
        </w:rPr>
        <w:t>teachers’</w:t>
      </w:r>
      <w:r w:rsidRPr="002923CA">
        <w:rPr>
          <w:rFonts w:ascii="Times New Roman" w:eastAsia="Times New Roman" w:hAnsi="Times New Roman" w:cs="Times New Roman"/>
          <w:color w:val="000000"/>
          <w:kern w:val="0"/>
          <w14:ligatures w14:val="none"/>
        </w:rPr>
        <w:t xml:space="preserve"> performance in Khyber Pakhtunkhwa (Pakistan</w:t>
      </w:r>
      <w:r w:rsidR="00015F46" w:rsidRPr="002923CA">
        <w:rPr>
          <w:rFonts w:ascii="Times New Roman" w:eastAsia="Times New Roman" w:hAnsi="Times New Roman" w:cs="Times New Roman"/>
          <w:color w:val="000000"/>
          <w:kern w:val="0"/>
          <w14:ligatures w14:val="none"/>
        </w:rPr>
        <w:t>). The</w:t>
      </w:r>
      <w:r w:rsidRPr="002923CA">
        <w:rPr>
          <w:rFonts w:ascii="Times New Roman" w:eastAsia="Times New Roman" w:hAnsi="Times New Roman" w:cs="Times New Roman"/>
          <w:color w:val="000000"/>
          <w:kern w:val="0"/>
          <w14:ligatures w14:val="none"/>
        </w:rPr>
        <w:t xml:space="preserve"> study revealed that there is significant relationship between emotional intelligence and school teachers’ job performance. Moreover, Giannoulis et al., (2022) revealed in his study that emotional intelligence training and education can provide several advantages for both personal and social life, to be more precise person who has sublime level of emotional intelligence exhibits meliorate skills in stress management via more beneficial coping strategies at the time of adversity. Along with it, the research by Agarwal, Singh, (2020), states that emotions are among the front most structures that innervate the worker’s performance, considering this study’s results taken from employees it is obvious that emotional intelligence is a foremost in ingredient that impacts performance of workers at all levels. Additionally, Cihan &amp; </w:t>
      </w:r>
      <w:proofErr w:type="spellStart"/>
      <w:r w:rsidRPr="002923CA">
        <w:rPr>
          <w:rFonts w:ascii="Times New Roman" w:eastAsia="Times New Roman" w:hAnsi="Times New Roman" w:cs="Times New Roman"/>
          <w:color w:val="000000"/>
          <w:kern w:val="0"/>
          <w14:ligatures w14:val="none"/>
        </w:rPr>
        <w:t>Dilekmen</w:t>
      </w:r>
      <w:proofErr w:type="spellEnd"/>
      <w:r w:rsidRPr="002923CA">
        <w:rPr>
          <w:rFonts w:ascii="Times New Roman" w:eastAsia="Times New Roman" w:hAnsi="Times New Roman" w:cs="Times New Roman"/>
          <w:color w:val="000000"/>
          <w:kern w:val="0"/>
          <w14:ligatures w14:val="none"/>
        </w:rPr>
        <w:t xml:space="preserve"> (2024), in their study concluded that emotional intelligence builds and creates awareness that covers skills of all areas, opens paths to embrace existence with richer experiences through continual learning, teaches the way </w:t>
      </w:r>
      <w:proofErr w:type="spellStart"/>
      <w:r w:rsidRPr="002923CA">
        <w:rPr>
          <w:rFonts w:ascii="Times New Roman" w:eastAsia="Times New Roman" w:hAnsi="Times New Roman" w:cs="Times New Roman"/>
          <w:color w:val="000000"/>
          <w:kern w:val="0"/>
          <w14:ligatures w14:val="none"/>
        </w:rPr>
        <w:t>a</w:t>
      </w:r>
      <w:proofErr w:type="spellEnd"/>
      <w:r w:rsidRPr="002923CA">
        <w:rPr>
          <w:rFonts w:ascii="Times New Roman" w:eastAsia="Times New Roman" w:hAnsi="Times New Roman" w:cs="Times New Roman"/>
          <w:color w:val="000000"/>
          <w:kern w:val="0"/>
          <w14:ligatures w14:val="none"/>
        </w:rPr>
        <w:t xml:space="preserve"> educator can teach a lesson in </w:t>
      </w:r>
      <w:proofErr w:type="spellStart"/>
      <w:r w:rsidRPr="002923CA">
        <w:rPr>
          <w:rFonts w:ascii="Times New Roman" w:eastAsia="Times New Roman" w:hAnsi="Times New Roman" w:cs="Times New Roman"/>
          <w:color w:val="000000"/>
          <w:kern w:val="0"/>
          <w14:ligatures w14:val="none"/>
        </w:rPr>
        <w:t>a</w:t>
      </w:r>
      <w:proofErr w:type="spellEnd"/>
      <w:r w:rsidRPr="002923CA">
        <w:rPr>
          <w:rFonts w:ascii="Times New Roman" w:eastAsia="Times New Roman" w:hAnsi="Times New Roman" w:cs="Times New Roman"/>
          <w:color w:val="000000"/>
          <w:kern w:val="0"/>
          <w14:ligatures w14:val="none"/>
        </w:rPr>
        <w:t xml:space="preserve"> effective manner and also teaches to the way to build positive contributions and awareness of things such as making teaching learning process joyous, creative thinking and learners active participation.</w:t>
      </w:r>
    </w:p>
    <w:p w14:paraId="6C15D251" w14:textId="77777777" w:rsidR="002923CA" w:rsidRDefault="002923CA" w:rsidP="00990CB9">
      <w:pPr>
        <w:spacing w:after="0" w:line="276" w:lineRule="auto"/>
      </w:pPr>
    </w:p>
    <w:p w14:paraId="13BDAC2D" w14:textId="77777777" w:rsidR="002923CA" w:rsidRPr="002923CA" w:rsidRDefault="002923CA" w:rsidP="00990CB9">
      <w:pPr>
        <w:spacing w:after="0" w:line="276" w:lineRule="auto"/>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Table: 02 (Correlations)</w:t>
      </w:r>
    </w:p>
    <w:tbl>
      <w:tblPr>
        <w:tblStyle w:val="TableGrid5"/>
        <w:tblW w:w="0" w:type="auto"/>
        <w:jc w:val="center"/>
        <w:tblLook w:val="04A0" w:firstRow="1" w:lastRow="0" w:firstColumn="1" w:lastColumn="0" w:noHBand="0" w:noVBand="1"/>
      </w:tblPr>
      <w:tblGrid>
        <w:gridCol w:w="1766"/>
        <w:gridCol w:w="1766"/>
        <w:gridCol w:w="1767"/>
        <w:gridCol w:w="1767"/>
        <w:gridCol w:w="1767"/>
      </w:tblGrid>
      <w:tr w:rsidR="002923CA" w:rsidRPr="002923CA" w14:paraId="5711F01C" w14:textId="77777777" w:rsidTr="00A4170C">
        <w:trPr>
          <w:jc w:val="center"/>
        </w:trPr>
        <w:tc>
          <w:tcPr>
            <w:tcW w:w="1766" w:type="dxa"/>
          </w:tcPr>
          <w:p w14:paraId="6E82E8BA" w14:textId="77777777" w:rsidR="002923CA" w:rsidRPr="002923CA" w:rsidRDefault="002923CA" w:rsidP="00990CB9">
            <w:pPr>
              <w:spacing w:line="276" w:lineRule="auto"/>
              <w:rPr>
                <w:color w:val="000000"/>
              </w:rPr>
            </w:pPr>
          </w:p>
        </w:tc>
        <w:tc>
          <w:tcPr>
            <w:tcW w:w="1766" w:type="dxa"/>
          </w:tcPr>
          <w:p w14:paraId="2F27121F" w14:textId="77777777" w:rsidR="002923CA" w:rsidRPr="002923CA" w:rsidRDefault="002923CA" w:rsidP="00990CB9">
            <w:pPr>
              <w:spacing w:line="276" w:lineRule="auto"/>
              <w:rPr>
                <w:color w:val="000000"/>
              </w:rPr>
            </w:pPr>
          </w:p>
        </w:tc>
        <w:tc>
          <w:tcPr>
            <w:tcW w:w="1767" w:type="dxa"/>
          </w:tcPr>
          <w:p w14:paraId="08EEEE21" w14:textId="77777777" w:rsidR="002923CA" w:rsidRPr="002923CA" w:rsidRDefault="002923CA" w:rsidP="00990CB9">
            <w:pPr>
              <w:spacing w:line="276" w:lineRule="auto"/>
              <w:rPr>
                <w:color w:val="000000"/>
              </w:rPr>
            </w:pPr>
          </w:p>
        </w:tc>
        <w:tc>
          <w:tcPr>
            <w:tcW w:w="1767" w:type="dxa"/>
          </w:tcPr>
          <w:p w14:paraId="51322AAC" w14:textId="77777777" w:rsidR="002923CA" w:rsidRPr="002923CA" w:rsidRDefault="002923CA" w:rsidP="00990CB9">
            <w:pPr>
              <w:spacing w:line="276" w:lineRule="auto"/>
              <w:jc w:val="center"/>
              <w:rPr>
                <w:color w:val="000000"/>
              </w:rPr>
            </w:pPr>
            <w:r w:rsidRPr="002923CA">
              <w:rPr>
                <w:color w:val="000000"/>
              </w:rPr>
              <w:t>Self-awareness</w:t>
            </w:r>
          </w:p>
        </w:tc>
        <w:tc>
          <w:tcPr>
            <w:tcW w:w="1767" w:type="dxa"/>
          </w:tcPr>
          <w:p w14:paraId="0C9BFBA7" w14:textId="77777777" w:rsidR="002923CA" w:rsidRPr="002923CA" w:rsidRDefault="002923CA" w:rsidP="00990CB9">
            <w:pPr>
              <w:spacing w:line="276" w:lineRule="auto"/>
              <w:jc w:val="center"/>
              <w:rPr>
                <w:color w:val="000000"/>
              </w:rPr>
            </w:pPr>
            <w:r w:rsidRPr="002923CA">
              <w:rPr>
                <w:color w:val="000000"/>
              </w:rPr>
              <w:t>Teachers ‘Performance</w:t>
            </w:r>
          </w:p>
        </w:tc>
      </w:tr>
      <w:tr w:rsidR="002923CA" w:rsidRPr="002923CA" w14:paraId="0CC3AB3B" w14:textId="77777777" w:rsidTr="00A4170C">
        <w:trPr>
          <w:jc w:val="center"/>
        </w:trPr>
        <w:tc>
          <w:tcPr>
            <w:tcW w:w="1766" w:type="dxa"/>
          </w:tcPr>
          <w:p w14:paraId="66355615" w14:textId="77777777" w:rsidR="002923CA" w:rsidRPr="002923CA" w:rsidRDefault="002923CA" w:rsidP="00990CB9">
            <w:pPr>
              <w:spacing w:line="276" w:lineRule="auto"/>
              <w:jc w:val="center"/>
              <w:rPr>
                <w:color w:val="000000"/>
              </w:rPr>
            </w:pPr>
            <w:r w:rsidRPr="002923CA">
              <w:rPr>
                <w:color w:val="000000"/>
              </w:rPr>
              <w:t>Spearman's rho</w:t>
            </w:r>
          </w:p>
        </w:tc>
        <w:tc>
          <w:tcPr>
            <w:tcW w:w="1766" w:type="dxa"/>
          </w:tcPr>
          <w:p w14:paraId="273463C2" w14:textId="77777777" w:rsidR="002923CA" w:rsidRPr="002923CA" w:rsidRDefault="002923CA" w:rsidP="00990CB9">
            <w:pPr>
              <w:spacing w:line="276" w:lineRule="auto"/>
              <w:jc w:val="center"/>
              <w:rPr>
                <w:color w:val="000000"/>
              </w:rPr>
            </w:pPr>
            <w:r w:rsidRPr="002923CA">
              <w:rPr>
                <w:color w:val="000000"/>
              </w:rPr>
              <w:t>Self-Awareness</w:t>
            </w:r>
          </w:p>
        </w:tc>
        <w:tc>
          <w:tcPr>
            <w:tcW w:w="1767" w:type="dxa"/>
          </w:tcPr>
          <w:p w14:paraId="1FE3D42F" w14:textId="77777777" w:rsidR="002923CA" w:rsidRPr="002923CA" w:rsidRDefault="002923CA" w:rsidP="00990CB9">
            <w:pPr>
              <w:spacing w:line="276" w:lineRule="auto"/>
              <w:jc w:val="center"/>
              <w:rPr>
                <w:color w:val="000000"/>
              </w:rPr>
            </w:pPr>
            <w:r w:rsidRPr="002923CA">
              <w:rPr>
                <w:color w:val="000000"/>
              </w:rPr>
              <w:t>Correlation Coefficient</w:t>
            </w:r>
          </w:p>
        </w:tc>
        <w:tc>
          <w:tcPr>
            <w:tcW w:w="1767" w:type="dxa"/>
          </w:tcPr>
          <w:p w14:paraId="024FC63A" w14:textId="77777777" w:rsidR="002923CA" w:rsidRPr="002923CA" w:rsidRDefault="002923CA" w:rsidP="00990CB9">
            <w:pPr>
              <w:spacing w:line="276" w:lineRule="auto"/>
              <w:jc w:val="center"/>
              <w:rPr>
                <w:color w:val="000000"/>
              </w:rPr>
            </w:pPr>
            <w:r w:rsidRPr="002923CA">
              <w:rPr>
                <w:color w:val="000000"/>
              </w:rPr>
              <w:t>1.000</w:t>
            </w:r>
          </w:p>
        </w:tc>
        <w:tc>
          <w:tcPr>
            <w:tcW w:w="1767" w:type="dxa"/>
          </w:tcPr>
          <w:p w14:paraId="4974468F" w14:textId="77777777" w:rsidR="002923CA" w:rsidRPr="002923CA" w:rsidRDefault="002923CA" w:rsidP="00990CB9">
            <w:pPr>
              <w:spacing w:line="276" w:lineRule="auto"/>
              <w:jc w:val="center"/>
              <w:rPr>
                <w:color w:val="000000"/>
              </w:rPr>
            </w:pPr>
            <w:r w:rsidRPr="002923CA">
              <w:rPr>
                <w:color w:val="000000"/>
              </w:rPr>
              <w:t>.516</w:t>
            </w:r>
            <w:r w:rsidRPr="002923CA">
              <w:rPr>
                <w:color w:val="000000"/>
                <w:vertAlign w:val="superscript"/>
              </w:rPr>
              <w:t>**</w:t>
            </w:r>
          </w:p>
        </w:tc>
      </w:tr>
      <w:tr w:rsidR="002923CA" w:rsidRPr="002923CA" w14:paraId="60CA4F78" w14:textId="77777777" w:rsidTr="00A4170C">
        <w:trPr>
          <w:jc w:val="center"/>
        </w:trPr>
        <w:tc>
          <w:tcPr>
            <w:tcW w:w="1766" w:type="dxa"/>
          </w:tcPr>
          <w:p w14:paraId="498CA14B" w14:textId="77777777" w:rsidR="002923CA" w:rsidRPr="002923CA" w:rsidRDefault="002923CA" w:rsidP="00990CB9">
            <w:pPr>
              <w:spacing w:line="276" w:lineRule="auto"/>
              <w:rPr>
                <w:color w:val="000000"/>
              </w:rPr>
            </w:pPr>
          </w:p>
        </w:tc>
        <w:tc>
          <w:tcPr>
            <w:tcW w:w="1766" w:type="dxa"/>
          </w:tcPr>
          <w:p w14:paraId="33149031" w14:textId="77777777" w:rsidR="002923CA" w:rsidRPr="002923CA" w:rsidRDefault="002923CA" w:rsidP="00990CB9">
            <w:pPr>
              <w:spacing w:line="276" w:lineRule="auto"/>
              <w:rPr>
                <w:color w:val="000000"/>
              </w:rPr>
            </w:pPr>
          </w:p>
        </w:tc>
        <w:tc>
          <w:tcPr>
            <w:tcW w:w="1767" w:type="dxa"/>
          </w:tcPr>
          <w:p w14:paraId="36EC6864" w14:textId="77777777" w:rsidR="002923CA" w:rsidRPr="002923CA" w:rsidRDefault="002923CA" w:rsidP="00990CB9">
            <w:pPr>
              <w:spacing w:line="276" w:lineRule="auto"/>
              <w:jc w:val="center"/>
              <w:rPr>
                <w:color w:val="000000"/>
              </w:rPr>
            </w:pPr>
            <w:r w:rsidRPr="002923CA">
              <w:rPr>
                <w:color w:val="000000"/>
              </w:rPr>
              <w:t>Sig. (2-tailed)</w:t>
            </w:r>
          </w:p>
        </w:tc>
        <w:tc>
          <w:tcPr>
            <w:tcW w:w="1767" w:type="dxa"/>
          </w:tcPr>
          <w:p w14:paraId="266D8DD6" w14:textId="77777777" w:rsidR="002923CA" w:rsidRPr="002923CA" w:rsidRDefault="002923CA" w:rsidP="00990CB9">
            <w:pPr>
              <w:spacing w:line="276" w:lineRule="auto"/>
              <w:jc w:val="center"/>
              <w:rPr>
                <w:color w:val="000000"/>
              </w:rPr>
            </w:pPr>
            <w:r w:rsidRPr="002923CA">
              <w:rPr>
                <w:color w:val="000000"/>
              </w:rPr>
              <w:t>-</w:t>
            </w:r>
          </w:p>
        </w:tc>
        <w:tc>
          <w:tcPr>
            <w:tcW w:w="1767" w:type="dxa"/>
          </w:tcPr>
          <w:p w14:paraId="53E7057C" w14:textId="77777777" w:rsidR="002923CA" w:rsidRPr="002923CA" w:rsidRDefault="002923CA" w:rsidP="00990CB9">
            <w:pPr>
              <w:spacing w:line="276" w:lineRule="auto"/>
              <w:jc w:val="center"/>
              <w:rPr>
                <w:color w:val="000000"/>
              </w:rPr>
            </w:pPr>
            <w:r w:rsidRPr="002923CA">
              <w:rPr>
                <w:color w:val="000000"/>
              </w:rPr>
              <w:t>.001</w:t>
            </w:r>
          </w:p>
        </w:tc>
      </w:tr>
      <w:tr w:rsidR="002923CA" w:rsidRPr="002923CA" w14:paraId="0946D58B" w14:textId="77777777" w:rsidTr="00A4170C">
        <w:trPr>
          <w:jc w:val="center"/>
        </w:trPr>
        <w:tc>
          <w:tcPr>
            <w:tcW w:w="1766" w:type="dxa"/>
          </w:tcPr>
          <w:p w14:paraId="4C579E3D" w14:textId="77777777" w:rsidR="002923CA" w:rsidRPr="002923CA" w:rsidRDefault="002923CA" w:rsidP="00990CB9">
            <w:pPr>
              <w:spacing w:line="276" w:lineRule="auto"/>
              <w:rPr>
                <w:color w:val="000000"/>
              </w:rPr>
            </w:pPr>
          </w:p>
        </w:tc>
        <w:tc>
          <w:tcPr>
            <w:tcW w:w="1766" w:type="dxa"/>
          </w:tcPr>
          <w:p w14:paraId="585E565C" w14:textId="77777777" w:rsidR="002923CA" w:rsidRPr="002923CA" w:rsidRDefault="002923CA" w:rsidP="00990CB9">
            <w:pPr>
              <w:spacing w:line="276" w:lineRule="auto"/>
              <w:rPr>
                <w:color w:val="000000"/>
              </w:rPr>
            </w:pPr>
          </w:p>
        </w:tc>
        <w:tc>
          <w:tcPr>
            <w:tcW w:w="1767" w:type="dxa"/>
          </w:tcPr>
          <w:p w14:paraId="3623FD36" w14:textId="77777777" w:rsidR="002923CA" w:rsidRPr="002923CA" w:rsidRDefault="002923CA" w:rsidP="00990CB9">
            <w:pPr>
              <w:spacing w:line="276" w:lineRule="auto"/>
              <w:jc w:val="center"/>
              <w:rPr>
                <w:color w:val="000000"/>
              </w:rPr>
            </w:pPr>
            <w:r w:rsidRPr="002923CA">
              <w:rPr>
                <w:color w:val="000000"/>
              </w:rPr>
              <w:t>N</w:t>
            </w:r>
          </w:p>
        </w:tc>
        <w:tc>
          <w:tcPr>
            <w:tcW w:w="1767" w:type="dxa"/>
          </w:tcPr>
          <w:p w14:paraId="1DB5C8C7" w14:textId="77777777" w:rsidR="002923CA" w:rsidRPr="002923CA" w:rsidRDefault="002923CA" w:rsidP="00990CB9">
            <w:pPr>
              <w:spacing w:line="276" w:lineRule="auto"/>
              <w:jc w:val="center"/>
              <w:rPr>
                <w:color w:val="000000"/>
              </w:rPr>
            </w:pPr>
            <w:r w:rsidRPr="002923CA">
              <w:rPr>
                <w:color w:val="000000"/>
              </w:rPr>
              <w:t>40</w:t>
            </w:r>
          </w:p>
        </w:tc>
        <w:tc>
          <w:tcPr>
            <w:tcW w:w="1767" w:type="dxa"/>
          </w:tcPr>
          <w:p w14:paraId="61E42AB2" w14:textId="77777777" w:rsidR="002923CA" w:rsidRPr="002923CA" w:rsidRDefault="002923CA" w:rsidP="00990CB9">
            <w:pPr>
              <w:spacing w:line="276" w:lineRule="auto"/>
              <w:jc w:val="center"/>
              <w:rPr>
                <w:color w:val="000000"/>
              </w:rPr>
            </w:pPr>
            <w:r w:rsidRPr="002923CA">
              <w:rPr>
                <w:color w:val="000000"/>
              </w:rPr>
              <w:t>40</w:t>
            </w:r>
          </w:p>
        </w:tc>
      </w:tr>
      <w:tr w:rsidR="002923CA" w:rsidRPr="002923CA" w14:paraId="2757C1D0" w14:textId="77777777" w:rsidTr="00A4170C">
        <w:trPr>
          <w:jc w:val="center"/>
        </w:trPr>
        <w:tc>
          <w:tcPr>
            <w:tcW w:w="1766" w:type="dxa"/>
          </w:tcPr>
          <w:p w14:paraId="7D7AF807" w14:textId="77777777" w:rsidR="002923CA" w:rsidRPr="002923CA" w:rsidRDefault="002923CA" w:rsidP="00990CB9">
            <w:pPr>
              <w:spacing w:line="276" w:lineRule="auto"/>
              <w:rPr>
                <w:color w:val="000000"/>
              </w:rPr>
            </w:pPr>
          </w:p>
        </w:tc>
        <w:tc>
          <w:tcPr>
            <w:tcW w:w="1766" w:type="dxa"/>
          </w:tcPr>
          <w:p w14:paraId="718A3022" w14:textId="77777777" w:rsidR="002923CA" w:rsidRPr="002923CA" w:rsidRDefault="002923CA" w:rsidP="00990CB9">
            <w:pPr>
              <w:spacing w:line="276" w:lineRule="auto"/>
              <w:jc w:val="center"/>
              <w:rPr>
                <w:color w:val="000000"/>
              </w:rPr>
            </w:pPr>
            <w:r w:rsidRPr="002923CA">
              <w:rPr>
                <w:color w:val="000000"/>
              </w:rPr>
              <w:t>Teachers’-performance</w:t>
            </w:r>
          </w:p>
        </w:tc>
        <w:tc>
          <w:tcPr>
            <w:tcW w:w="1767" w:type="dxa"/>
          </w:tcPr>
          <w:p w14:paraId="5D657179" w14:textId="77777777" w:rsidR="002923CA" w:rsidRPr="002923CA" w:rsidRDefault="002923CA" w:rsidP="00990CB9">
            <w:pPr>
              <w:spacing w:line="276" w:lineRule="auto"/>
              <w:jc w:val="center"/>
              <w:rPr>
                <w:color w:val="000000"/>
              </w:rPr>
            </w:pPr>
            <w:r w:rsidRPr="002923CA">
              <w:rPr>
                <w:color w:val="000000"/>
              </w:rPr>
              <w:t>Correlation Coefficient</w:t>
            </w:r>
          </w:p>
        </w:tc>
        <w:tc>
          <w:tcPr>
            <w:tcW w:w="1767" w:type="dxa"/>
          </w:tcPr>
          <w:p w14:paraId="17BF292B" w14:textId="77777777" w:rsidR="002923CA" w:rsidRPr="002923CA" w:rsidRDefault="002923CA" w:rsidP="00990CB9">
            <w:pPr>
              <w:spacing w:line="276" w:lineRule="auto"/>
              <w:jc w:val="center"/>
              <w:rPr>
                <w:color w:val="000000"/>
              </w:rPr>
            </w:pPr>
            <w:r w:rsidRPr="002923CA">
              <w:rPr>
                <w:color w:val="000000"/>
              </w:rPr>
              <w:t>.516</w:t>
            </w:r>
            <w:r w:rsidRPr="002923CA">
              <w:rPr>
                <w:color w:val="000000"/>
                <w:vertAlign w:val="superscript"/>
              </w:rPr>
              <w:t>**</w:t>
            </w:r>
          </w:p>
        </w:tc>
        <w:tc>
          <w:tcPr>
            <w:tcW w:w="1767" w:type="dxa"/>
          </w:tcPr>
          <w:p w14:paraId="1B9B13EA" w14:textId="77777777" w:rsidR="002923CA" w:rsidRPr="002923CA" w:rsidRDefault="002923CA" w:rsidP="00990CB9">
            <w:pPr>
              <w:spacing w:line="276" w:lineRule="auto"/>
              <w:jc w:val="center"/>
              <w:rPr>
                <w:color w:val="000000"/>
              </w:rPr>
            </w:pPr>
            <w:r w:rsidRPr="002923CA">
              <w:rPr>
                <w:color w:val="000000"/>
              </w:rPr>
              <w:t>1.000</w:t>
            </w:r>
          </w:p>
        </w:tc>
      </w:tr>
      <w:tr w:rsidR="002923CA" w:rsidRPr="002923CA" w14:paraId="6F978595" w14:textId="77777777" w:rsidTr="00A4170C">
        <w:trPr>
          <w:jc w:val="center"/>
        </w:trPr>
        <w:tc>
          <w:tcPr>
            <w:tcW w:w="1766" w:type="dxa"/>
          </w:tcPr>
          <w:p w14:paraId="6CB31F2D" w14:textId="77777777" w:rsidR="002923CA" w:rsidRPr="002923CA" w:rsidRDefault="002923CA" w:rsidP="00990CB9">
            <w:pPr>
              <w:spacing w:line="276" w:lineRule="auto"/>
              <w:rPr>
                <w:color w:val="000000"/>
              </w:rPr>
            </w:pPr>
          </w:p>
        </w:tc>
        <w:tc>
          <w:tcPr>
            <w:tcW w:w="1766" w:type="dxa"/>
          </w:tcPr>
          <w:p w14:paraId="2EC000A7" w14:textId="77777777" w:rsidR="002923CA" w:rsidRPr="002923CA" w:rsidRDefault="002923CA" w:rsidP="00990CB9">
            <w:pPr>
              <w:spacing w:line="276" w:lineRule="auto"/>
              <w:rPr>
                <w:color w:val="000000"/>
              </w:rPr>
            </w:pPr>
          </w:p>
        </w:tc>
        <w:tc>
          <w:tcPr>
            <w:tcW w:w="1767" w:type="dxa"/>
          </w:tcPr>
          <w:p w14:paraId="16E5D186" w14:textId="77777777" w:rsidR="002923CA" w:rsidRPr="002923CA" w:rsidRDefault="002923CA" w:rsidP="00990CB9">
            <w:pPr>
              <w:spacing w:line="276" w:lineRule="auto"/>
              <w:jc w:val="center"/>
              <w:rPr>
                <w:color w:val="000000"/>
              </w:rPr>
            </w:pPr>
            <w:r w:rsidRPr="002923CA">
              <w:rPr>
                <w:color w:val="000000"/>
              </w:rPr>
              <w:t>Sig. (2-tailed)</w:t>
            </w:r>
          </w:p>
        </w:tc>
        <w:tc>
          <w:tcPr>
            <w:tcW w:w="1767" w:type="dxa"/>
          </w:tcPr>
          <w:p w14:paraId="09A3C6C4" w14:textId="77777777" w:rsidR="002923CA" w:rsidRPr="002923CA" w:rsidRDefault="002923CA" w:rsidP="00990CB9">
            <w:pPr>
              <w:spacing w:line="276" w:lineRule="auto"/>
              <w:jc w:val="center"/>
              <w:rPr>
                <w:color w:val="000000"/>
              </w:rPr>
            </w:pPr>
            <w:r w:rsidRPr="002923CA">
              <w:rPr>
                <w:color w:val="000000"/>
              </w:rPr>
              <w:t>.001</w:t>
            </w:r>
          </w:p>
        </w:tc>
        <w:tc>
          <w:tcPr>
            <w:tcW w:w="1767" w:type="dxa"/>
          </w:tcPr>
          <w:p w14:paraId="6B0D12CF" w14:textId="77777777" w:rsidR="002923CA" w:rsidRPr="002923CA" w:rsidRDefault="002923CA" w:rsidP="00990CB9">
            <w:pPr>
              <w:spacing w:line="276" w:lineRule="auto"/>
              <w:jc w:val="center"/>
              <w:rPr>
                <w:b/>
                <w:color w:val="000000"/>
              </w:rPr>
            </w:pPr>
            <w:r w:rsidRPr="002923CA">
              <w:rPr>
                <w:b/>
                <w:color w:val="000000"/>
              </w:rPr>
              <w:t>-</w:t>
            </w:r>
          </w:p>
        </w:tc>
      </w:tr>
      <w:tr w:rsidR="002923CA" w:rsidRPr="002923CA" w14:paraId="32361039" w14:textId="77777777" w:rsidTr="00A4170C">
        <w:trPr>
          <w:jc w:val="center"/>
        </w:trPr>
        <w:tc>
          <w:tcPr>
            <w:tcW w:w="1766" w:type="dxa"/>
          </w:tcPr>
          <w:p w14:paraId="22ECA509" w14:textId="77777777" w:rsidR="002923CA" w:rsidRPr="002923CA" w:rsidRDefault="002923CA" w:rsidP="00990CB9">
            <w:pPr>
              <w:spacing w:line="276" w:lineRule="auto"/>
              <w:rPr>
                <w:color w:val="000000"/>
              </w:rPr>
            </w:pPr>
          </w:p>
        </w:tc>
        <w:tc>
          <w:tcPr>
            <w:tcW w:w="1766" w:type="dxa"/>
          </w:tcPr>
          <w:p w14:paraId="6B840024" w14:textId="77777777" w:rsidR="002923CA" w:rsidRPr="002923CA" w:rsidRDefault="002923CA" w:rsidP="00990CB9">
            <w:pPr>
              <w:spacing w:line="276" w:lineRule="auto"/>
              <w:rPr>
                <w:color w:val="000000"/>
              </w:rPr>
            </w:pPr>
          </w:p>
        </w:tc>
        <w:tc>
          <w:tcPr>
            <w:tcW w:w="1767" w:type="dxa"/>
          </w:tcPr>
          <w:p w14:paraId="420655EC" w14:textId="77777777" w:rsidR="002923CA" w:rsidRPr="002923CA" w:rsidRDefault="002923CA" w:rsidP="00990CB9">
            <w:pPr>
              <w:spacing w:line="276" w:lineRule="auto"/>
              <w:jc w:val="center"/>
              <w:rPr>
                <w:color w:val="000000"/>
              </w:rPr>
            </w:pPr>
            <w:r w:rsidRPr="002923CA">
              <w:rPr>
                <w:color w:val="000000"/>
              </w:rPr>
              <w:t>N</w:t>
            </w:r>
          </w:p>
        </w:tc>
        <w:tc>
          <w:tcPr>
            <w:tcW w:w="1767" w:type="dxa"/>
          </w:tcPr>
          <w:p w14:paraId="081B077E" w14:textId="77777777" w:rsidR="002923CA" w:rsidRPr="002923CA" w:rsidRDefault="002923CA" w:rsidP="00990CB9">
            <w:pPr>
              <w:spacing w:line="276" w:lineRule="auto"/>
              <w:jc w:val="center"/>
              <w:rPr>
                <w:color w:val="000000"/>
              </w:rPr>
            </w:pPr>
            <w:r w:rsidRPr="002923CA">
              <w:rPr>
                <w:color w:val="000000"/>
              </w:rPr>
              <w:t>40</w:t>
            </w:r>
          </w:p>
        </w:tc>
        <w:tc>
          <w:tcPr>
            <w:tcW w:w="1767" w:type="dxa"/>
          </w:tcPr>
          <w:p w14:paraId="0FFB2E90" w14:textId="77777777" w:rsidR="002923CA" w:rsidRPr="002923CA" w:rsidRDefault="002923CA" w:rsidP="00990CB9">
            <w:pPr>
              <w:spacing w:line="276" w:lineRule="auto"/>
              <w:jc w:val="center"/>
              <w:rPr>
                <w:color w:val="000000"/>
              </w:rPr>
            </w:pPr>
            <w:r w:rsidRPr="002923CA">
              <w:rPr>
                <w:color w:val="000000"/>
              </w:rPr>
              <w:t>40</w:t>
            </w:r>
          </w:p>
        </w:tc>
      </w:tr>
    </w:tbl>
    <w:p w14:paraId="5F19203D" w14:textId="77777777" w:rsidR="002923CA" w:rsidRPr="002923CA" w:rsidRDefault="002923CA" w:rsidP="00990CB9">
      <w:pPr>
        <w:spacing w:after="0" w:line="276" w:lineRule="auto"/>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sz w:val="20"/>
          <w:szCs w:val="20"/>
          <w14:ligatures w14:val="none"/>
        </w:rPr>
        <w:t>Correlation is significant at the 0.01 level (2-tailed).</w:t>
      </w:r>
    </w:p>
    <w:p w14:paraId="61F6B394" w14:textId="77777777" w:rsidR="002923CA" w:rsidRPr="002923CA" w:rsidRDefault="002923CA" w:rsidP="00990CB9">
      <w:pPr>
        <w:tabs>
          <w:tab w:val="left" w:pos="8190"/>
        </w:tabs>
        <w:spacing w:after="0" w:line="276" w:lineRule="auto"/>
        <w:jc w:val="both"/>
        <w:rPr>
          <w:rFonts w:ascii="Times New Roman" w:eastAsia="Times New Roman" w:hAnsi="Times New Roman" w:cs="Times New Roman"/>
          <w:color w:val="000000"/>
          <w:kern w:val="0"/>
          <w14:ligatures w14:val="none"/>
        </w:rPr>
      </w:pPr>
    </w:p>
    <w:p w14:paraId="5054126D" w14:textId="77777777" w:rsidR="002923CA" w:rsidRPr="002923CA" w:rsidRDefault="002923CA" w:rsidP="00990CB9">
      <w:pPr>
        <w:tabs>
          <w:tab w:val="left" w:pos="8190"/>
        </w:tabs>
        <w:spacing w:after="0" w:line="276" w:lineRule="auto"/>
        <w:jc w:val="mediumKashida"/>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color w:val="000000"/>
          <w:kern w:val="0"/>
          <w14:ligatures w14:val="none"/>
        </w:rPr>
        <w:t xml:space="preserve">To evaluate the relationship of Emotional Intelligence’s Competency (Self-Awareness) on teachers’ performance, a Spearman's correlation test was performed. A very weak positive correlation (r = .516, p = .001, n = 40) is shown in the table. 1 was found, suggesting that there is a very weak positive relationship between the two variables. </w:t>
      </w:r>
    </w:p>
    <w:p w14:paraId="2AA0A2BB" w14:textId="549A0495" w:rsidR="002923CA" w:rsidRDefault="002923CA" w:rsidP="00015F46">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This shows the positive relationship between self-awareness and teachers’ job performance. In the same way, Brown &amp; Taylor (2022), resulted in their research that self-aware teachers tend to be tactful in nature, creates an inclusive atmosphere in the </w:t>
      </w:r>
      <w:r w:rsidRPr="002923CA">
        <w:rPr>
          <w:rFonts w:ascii="Times New Roman" w:eastAsia="Times New Roman" w:hAnsi="Times New Roman" w:cs="Times New Roman"/>
          <w:color w:val="000000"/>
          <w:kern w:val="0"/>
          <w14:ligatures w14:val="none"/>
        </w:rPr>
        <w:lastRenderedPageBreak/>
        <w:t xml:space="preserve">class and are able to give and receive feedback wholeheartedly to maximize students' learning.  </w:t>
      </w:r>
      <w:proofErr w:type="spellStart"/>
      <w:r w:rsidRPr="002923CA">
        <w:rPr>
          <w:rFonts w:ascii="Times New Roman" w:eastAsia="Times New Roman" w:hAnsi="Times New Roman" w:cs="Times New Roman"/>
          <w:color w:val="000000"/>
          <w:kern w:val="0"/>
          <w14:ligatures w14:val="none"/>
        </w:rPr>
        <w:t>Ertanti</w:t>
      </w:r>
      <w:proofErr w:type="spellEnd"/>
      <w:r w:rsidRPr="002923CA">
        <w:rPr>
          <w:rFonts w:ascii="Times New Roman" w:eastAsia="Times New Roman" w:hAnsi="Times New Roman" w:cs="Times New Roman"/>
          <w:color w:val="000000"/>
          <w:kern w:val="0"/>
          <w14:ligatures w14:val="none"/>
        </w:rPr>
        <w:t xml:space="preserve"> et al, (2024) self-aware educators are more flexible, satisfied and apply enormous interpersonal skills in all areas of life more importantly in the classroom. Brown&amp; Taylor (2022), concluded in their research study that teachers’ self-awareness has direct significant correlation between self-awareness and teaching-learning strategies applied by teachers to fulfill individual needs of students. Teachers that have strong self-awareness, they become skilled and powerful guide at turning and inspiring students towards achieving their learning </w:t>
      </w:r>
      <w:r w:rsidR="00015F46" w:rsidRPr="002923CA">
        <w:rPr>
          <w:rFonts w:ascii="Times New Roman" w:eastAsia="Times New Roman" w:hAnsi="Times New Roman" w:cs="Times New Roman"/>
          <w:color w:val="000000"/>
          <w:kern w:val="0"/>
          <w14:ligatures w14:val="none"/>
        </w:rPr>
        <w:t>goals (</w:t>
      </w:r>
      <w:r w:rsidRPr="002923CA">
        <w:rPr>
          <w:rFonts w:ascii="Times New Roman" w:eastAsia="Times New Roman" w:hAnsi="Times New Roman" w:cs="Times New Roman"/>
          <w:color w:val="000000"/>
          <w:kern w:val="0"/>
          <w14:ligatures w14:val="none"/>
        </w:rPr>
        <w:t>Wang &amp; Johnson, 2021</w:t>
      </w:r>
      <w:r w:rsidR="00015F46" w:rsidRPr="002923CA">
        <w:rPr>
          <w:rFonts w:ascii="Times New Roman" w:eastAsia="Times New Roman" w:hAnsi="Times New Roman" w:cs="Times New Roman"/>
          <w:color w:val="000000"/>
          <w:kern w:val="0"/>
          <w14:ligatures w14:val="none"/>
        </w:rPr>
        <w:t>). Self</w:t>
      </w:r>
      <w:r w:rsidRPr="002923CA">
        <w:rPr>
          <w:rFonts w:ascii="Times New Roman" w:eastAsia="Times New Roman" w:hAnsi="Times New Roman" w:cs="Times New Roman"/>
          <w:color w:val="000000"/>
          <w:kern w:val="0"/>
          <w14:ligatures w14:val="none"/>
        </w:rPr>
        <w:t xml:space="preserve">-aware teachers are able to engage students at deeper in learning by providing motivating and stimulating </w:t>
      </w:r>
      <w:r w:rsidR="00015F46" w:rsidRPr="002923CA">
        <w:rPr>
          <w:rFonts w:ascii="Times New Roman" w:eastAsia="Times New Roman" w:hAnsi="Times New Roman" w:cs="Times New Roman"/>
          <w:color w:val="000000"/>
          <w:kern w:val="0"/>
          <w14:ligatures w14:val="none"/>
        </w:rPr>
        <w:t>environment (</w:t>
      </w:r>
      <w:r w:rsidRPr="002923CA">
        <w:rPr>
          <w:rFonts w:ascii="Times New Roman" w:eastAsia="Times New Roman" w:hAnsi="Times New Roman" w:cs="Times New Roman"/>
          <w:color w:val="000000"/>
          <w:kern w:val="0"/>
          <w14:ligatures w14:val="none"/>
        </w:rPr>
        <w:t>Harrison &amp; Thomas, 2020</w:t>
      </w:r>
      <w:r w:rsidR="00015F46" w:rsidRPr="002923CA">
        <w:rPr>
          <w:rFonts w:ascii="Times New Roman" w:eastAsia="Times New Roman" w:hAnsi="Times New Roman" w:cs="Times New Roman"/>
          <w:color w:val="000000"/>
          <w:kern w:val="0"/>
          <w14:ligatures w14:val="none"/>
        </w:rPr>
        <w:t>). Self</w:t>
      </w:r>
      <w:r w:rsidRPr="002923CA">
        <w:rPr>
          <w:rFonts w:ascii="Times New Roman" w:eastAsia="Times New Roman" w:hAnsi="Times New Roman" w:cs="Times New Roman"/>
          <w:color w:val="000000"/>
          <w:kern w:val="0"/>
          <w14:ligatures w14:val="none"/>
        </w:rPr>
        <w:t xml:space="preserve">-awareness plays a significant role in developing teachers' leadership skills outside the </w:t>
      </w:r>
      <w:r w:rsidR="00015F46" w:rsidRPr="002923CA">
        <w:rPr>
          <w:rFonts w:ascii="Times New Roman" w:eastAsia="Times New Roman" w:hAnsi="Times New Roman" w:cs="Times New Roman"/>
          <w:color w:val="000000"/>
          <w:kern w:val="0"/>
          <w14:ligatures w14:val="none"/>
        </w:rPr>
        <w:t>classroom (</w:t>
      </w:r>
      <w:r w:rsidRPr="002923CA">
        <w:rPr>
          <w:rFonts w:ascii="Times New Roman" w:eastAsia="Times New Roman" w:hAnsi="Times New Roman" w:cs="Times New Roman"/>
          <w:color w:val="000000"/>
          <w:kern w:val="0"/>
          <w14:ligatures w14:val="none"/>
        </w:rPr>
        <w:t>Liang &amp; Chang, 2022).</w:t>
      </w:r>
    </w:p>
    <w:p w14:paraId="50CCF322" w14:textId="77777777" w:rsidR="00015F46" w:rsidRPr="002923CA" w:rsidRDefault="00015F46" w:rsidP="00015F46">
      <w:pPr>
        <w:spacing w:after="0" w:line="276" w:lineRule="auto"/>
        <w:jc w:val="mediumKashida"/>
        <w:rPr>
          <w:rFonts w:ascii="Times New Roman" w:eastAsia="Times New Roman" w:hAnsi="Times New Roman" w:cs="Times New Roman"/>
          <w:color w:val="000000"/>
          <w:kern w:val="0"/>
          <w14:ligatures w14:val="none"/>
        </w:rPr>
      </w:pPr>
    </w:p>
    <w:p w14:paraId="6F8FAD42"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b/>
          <w:color w:val="000000"/>
          <w:kern w:val="0"/>
          <w14:ligatures w14:val="none"/>
        </w:rPr>
        <w:t>Table: 03 (Correlations)</w:t>
      </w:r>
    </w:p>
    <w:tbl>
      <w:tblPr>
        <w:tblStyle w:val="TableGrid5"/>
        <w:tblW w:w="0" w:type="auto"/>
        <w:jc w:val="center"/>
        <w:tblLayout w:type="fixed"/>
        <w:tblLook w:val="04A0" w:firstRow="1" w:lastRow="0" w:firstColumn="1" w:lastColumn="0" w:noHBand="0" w:noVBand="1"/>
      </w:tblPr>
      <w:tblGrid>
        <w:gridCol w:w="1640"/>
        <w:gridCol w:w="1640"/>
        <w:gridCol w:w="1640"/>
        <w:gridCol w:w="1640"/>
        <w:gridCol w:w="1641"/>
      </w:tblGrid>
      <w:tr w:rsidR="002923CA" w:rsidRPr="002923CA" w14:paraId="3C51EE01" w14:textId="77777777" w:rsidTr="00A4170C">
        <w:trPr>
          <w:jc w:val="center"/>
        </w:trPr>
        <w:tc>
          <w:tcPr>
            <w:tcW w:w="1640" w:type="dxa"/>
          </w:tcPr>
          <w:p w14:paraId="75F6BF33" w14:textId="77777777" w:rsidR="002923CA" w:rsidRPr="002923CA" w:rsidRDefault="002923CA" w:rsidP="00990CB9">
            <w:pPr>
              <w:spacing w:line="276" w:lineRule="auto"/>
              <w:jc w:val="center"/>
              <w:rPr>
                <w:color w:val="000000"/>
              </w:rPr>
            </w:pPr>
          </w:p>
        </w:tc>
        <w:tc>
          <w:tcPr>
            <w:tcW w:w="1640" w:type="dxa"/>
          </w:tcPr>
          <w:p w14:paraId="1611FC0B" w14:textId="77777777" w:rsidR="002923CA" w:rsidRPr="002923CA" w:rsidRDefault="002923CA" w:rsidP="00990CB9">
            <w:pPr>
              <w:spacing w:line="276" w:lineRule="auto"/>
              <w:jc w:val="center"/>
              <w:rPr>
                <w:color w:val="000000"/>
              </w:rPr>
            </w:pPr>
          </w:p>
        </w:tc>
        <w:tc>
          <w:tcPr>
            <w:tcW w:w="1640" w:type="dxa"/>
          </w:tcPr>
          <w:p w14:paraId="4AFEF6DB" w14:textId="77777777" w:rsidR="002923CA" w:rsidRPr="002923CA" w:rsidRDefault="002923CA" w:rsidP="00990CB9">
            <w:pPr>
              <w:spacing w:line="276" w:lineRule="auto"/>
              <w:jc w:val="center"/>
              <w:rPr>
                <w:color w:val="000000"/>
              </w:rPr>
            </w:pPr>
          </w:p>
        </w:tc>
        <w:tc>
          <w:tcPr>
            <w:tcW w:w="1640" w:type="dxa"/>
          </w:tcPr>
          <w:p w14:paraId="325106A0" w14:textId="77777777" w:rsidR="002923CA" w:rsidRPr="002923CA" w:rsidRDefault="002923CA" w:rsidP="00990CB9">
            <w:pPr>
              <w:spacing w:line="276" w:lineRule="auto"/>
              <w:jc w:val="center"/>
              <w:rPr>
                <w:color w:val="000000"/>
              </w:rPr>
            </w:pPr>
            <w:r w:rsidRPr="002923CA">
              <w:rPr>
                <w:color w:val="000000"/>
                <w:sz w:val="16"/>
                <w:szCs w:val="16"/>
              </w:rPr>
              <w:t>Teachers’-performance</w:t>
            </w:r>
          </w:p>
        </w:tc>
        <w:tc>
          <w:tcPr>
            <w:tcW w:w="1641" w:type="dxa"/>
          </w:tcPr>
          <w:p w14:paraId="69780482" w14:textId="77777777" w:rsidR="002923CA" w:rsidRPr="002923CA" w:rsidRDefault="002923CA" w:rsidP="00990CB9">
            <w:pPr>
              <w:spacing w:line="276" w:lineRule="auto"/>
              <w:jc w:val="center"/>
              <w:rPr>
                <w:color w:val="000000"/>
              </w:rPr>
            </w:pPr>
            <w:r w:rsidRPr="002923CA">
              <w:rPr>
                <w:color w:val="000000"/>
              </w:rPr>
              <w:t>Self-Regulation</w:t>
            </w:r>
            <w:r w:rsidRPr="002923CA">
              <w:rPr>
                <w:color w:val="000000"/>
                <w:sz w:val="16"/>
                <w:szCs w:val="16"/>
              </w:rPr>
              <w:t xml:space="preserve"> </w:t>
            </w:r>
          </w:p>
        </w:tc>
      </w:tr>
      <w:tr w:rsidR="002923CA" w:rsidRPr="002923CA" w14:paraId="0BF8870E" w14:textId="77777777" w:rsidTr="00A4170C">
        <w:trPr>
          <w:jc w:val="center"/>
        </w:trPr>
        <w:tc>
          <w:tcPr>
            <w:tcW w:w="1640" w:type="dxa"/>
          </w:tcPr>
          <w:p w14:paraId="2E248317" w14:textId="77777777" w:rsidR="002923CA" w:rsidRPr="002923CA" w:rsidRDefault="002923CA" w:rsidP="00990CB9">
            <w:pPr>
              <w:spacing w:line="276" w:lineRule="auto"/>
              <w:jc w:val="center"/>
              <w:rPr>
                <w:color w:val="000000"/>
              </w:rPr>
            </w:pPr>
            <w:r w:rsidRPr="002923CA">
              <w:rPr>
                <w:color w:val="000000"/>
              </w:rPr>
              <w:t>Spearman's rho</w:t>
            </w:r>
          </w:p>
        </w:tc>
        <w:tc>
          <w:tcPr>
            <w:tcW w:w="1640" w:type="dxa"/>
          </w:tcPr>
          <w:p w14:paraId="49C5E451" w14:textId="77777777" w:rsidR="002923CA" w:rsidRPr="002923CA" w:rsidRDefault="002923CA" w:rsidP="00990CB9">
            <w:pPr>
              <w:spacing w:line="276" w:lineRule="auto"/>
              <w:jc w:val="center"/>
              <w:rPr>
                <w:color w:val="000000"/>
              </w:rPr>
            </w:pPr>
            <w:r w:rsidRPr="002923CA">
              <w:rPr>
                <w:color w:val="000000"/>
              </w:rPr>
              <w:t>Teachers-performance</w:t>
            </w:r>
          </w:p>
        </w:tc>
        <w:tc>
          <w:tcPr>
            <w:tcW w:w="1640" w:type="dxa"/>
          </w:tcPr>
          <w:p w14:paraId="47D4E4E5" w14:textId="77777777" w:rsidR="002923CA" w:rsidRPr="002923CA" w:rsidRDefault="002923CA" w:rsidP="00990CB9">
            <w:pPr>
              <w:spacing w:line="276" w:lineRule="auto"/>
              <w:jc w:val="center"/>
              <w:rPr>
                <w:color w:val="000000"/>
              </w:rPr>
            </w:pPr>
            <w:r w:rsidRPr="002923CA">
              <w:rPr>
                <w:color w:val="000000"/>
              </w:rPr>
              <w:t>Correlation Coefficient</w:t>
            </w:r>
          </w:p>
        </w:tc>
        <w:tc>
          <w:tcPr>
            <w:tcW w:w="1640" w:type="dxa"/>
          </w:tcPr>
          <w:p w14:paraId="4D5E0D7E" w14:textId="77777777" w:rsidR="002923CA" w:rsidRPr="002923CA" w:rsidRDefault="002923CA" w:rsidP="00990CB9">
            <w:pPr>
              <w:spacing w:line="276" w:lineRule="auto"/>
              <w:jc w:val="center"/>
              <w:rPr>
                <w:color w:val="000000"/>
              </w:rPr>
            </w:pPr>
            <w:r w:rsidRPr="002923CA">
              <w:rPr>
                <w:color w:val="000000"/>
              </w:rPr>
              <w:t>1.000</w:t>
            </w:r>
          </w:p>
        </w:tc>
        <w:tc>
          <w:tcPr>
            <w:tcW w:w="1641" w:type="dxa"/>
          </w:tcPr>
          <w:p w14:paraId="2C386E9F" w14:textId="77777777" w:rsidR="002923CA" w:rsidRPr="002923CA" w:rsidRDefault="002923CA" w:rsidP="00990CB9">
            <w:pPr>
              <w:spacing w:line="276" w:lineRule="auto"/>
              <w:jc w:val="center"/>
              <w:rPr>
                <w:color w:val="000000"/>
              </w:rPr>
            </w:pPr>
            <w:r w:rsidRPr="002923CA">
              <w:rPr>
                <w:color w:val="000000"/>
              </w:rPr>
              <w:t>. 415</w:t>
            </w:r>
            <w:r w:rsidRPr="002923CA">
              <w:rPr>
                <w:color w:val="000000"/>
                <w:vertAlign w:val="superscript"/>
              </w:rPr>
              <w:t>**</w:t>
            </w:r>
          </w:p>
        </w:tc>
      </w:tr>
      <w:tr w:rsidR="002923CA" w:rsidRPr="002923CA" w14:paraId="652DE72D" w14:textId="77777777" w:rsidTr="00A4170C">
        <w:trPr>
          <w:jc w:val="center"/>
        </w:trPr>
        <w:tc>
          <w:tcPr>
            <w:tcW w:w="1640" w:type="dxa"/>
          </w:tcPr>
          <w:p w14:paraId="5861EDE4" w14:textId="77777777" w:rsidR="002923CA" w:rsidRPr="002923CA" w:rsidRDefault="002923CA" w:rsidP="00990CB9">
            <w:pPr>
              <w:spacing w:line="276" w:lineRule="auto"/>
              <w:jc w:val="center"/>
              <w:rPr>
                <w:color w:val="000000"/>
              </w:rPr>
            </w:pPr>
          </w:p>
        </w:tc>
        <w:tc>
          <w:tcPr>
            <w:tcW w:w="1640" w:type="dxa"/>
          </w:tcPr>
          <w:p w14:paraId="3FF01A72" w14:textId="77777777" w:rsidR="002923CA" w:rsidRPr="002923CA" w:rsidRDefault="002923CA" w:rsidP="00990CB9">
            <w:pPr>
              <w:spacing w:line="276" w:lineRule="auto"/>
              <w:jc w:val="center"/>
              <w:rPr>
                <w:color w:val="000000"/>
              </w:rPr>
            </w:pPr>
          </w:p>
        </w:tc>
        <w:tc>
          <w:tcPr>
            <w:tcW w:w="1640" w:type="dxa"/>
          </w:tcPr>
          <w:p w14:paraId="7933605A" w14:textId="77777777" w:rsidR="002923CA" w:rsidRPr="002923CA" w:rsidRDefault="002923CA" w:rsidP="00990CB9">
            <w:pPr>
              <w:spacing w:line="276" w:lineRule="auto"/>
              <w:jc w:val="center"/>
              <w:rPr>
                <w:color w:val="000000"/>
              </w:rPr>
            </w:pPr>
            <w:r w:rsidRPr="002923CA">
              <w:rPr>
                <w:color w:val="000000"/>
              </w:rPr>
              <w:t>Sig. (2-tailed)</w:t>
            </w:r>
          </w:p>
        </w:tc>
        <w:tc>
          <w:tcPr>
            <w:tcW w:w="1640" w:type="dxa"/>
          </w:tcPr>
          <w:p w14:paraId="43044DD6" w14:textId="77777777" w:rsidR="002923CA" w:rsidRPr="002923CA" w:rsidRDefault="002923CA" w:rsidP="00990CB9">
            <w:pPr>
              <w:spacing w:line="276" w:lineRule="auto"/>
              <w:jc w:val="center"/>
              <w:rPr>
                <w:color w:val="000000"/>
              </w:rPr>
            </w:pPr>
            <w:r w:rsidRPr="002923CA">
              <w:rPr>
                <w:color w:val="000000"/>
              </w:rPr>
              <w:t>-</w:t>
            </w:r>
          </w:p>
        </w:tc>
        <w:tc>
          <w:tcPr>
            <w:tcW w:w="1641" w:type="dxa"/>
          </w:tcPr>
          <w:p w14:paraId="172AEF60" w14:textId="77777777" w:rsidR="002923CA" w:rsidRPr="002923CA" w:rsidRDefault="002923CA" w:rsidP="00990CB9">
            <w:pPr>
              <w:spacing w:line="276" w:lineRule="auto"/>
              <w:jc w:val="center"/>
              <w:rPr>
                <w:color w:val="000000"/>
              </w:rPr>
            </w:pPr>
            <w:r w:rsidRPr="002923CA">
              <w:rPr>
                <w:color w:val="000000"/>
              </w:rPr>
              <w:t>.008</w:t>
            </w:r>
          </w:p>
        </w:tc>
      </w:tr>
      <w:tr w:rsidR="002923CA" w:rsidRPr="002923CA" w14:paraId="5D502D8E" w14:textId="77777777" w:rsidTr="00A4170C">
        <w:trPr>
          <w:jc w:val="center"/>
        </w:trPr>
        <w:tc>
          <w:tcPr>
            <w:tcW w:w="1640" w:type="dxa"/>
          </w:tcPr>
          <w:p w14:paraId="2D0A971E" w14:textId="77777777" w:rsidR="002923CA" w:rsidRPr="002923CA" w:rsidRDefault="002923CA" w:rsidP="00990CB9">
            <w:pPr>
              <w:spacing w:line="276" w:lineRule="auto"/>
              <w:jc w:val="center"/>
              <w:rPr>
                <w:color w:val="000000"/>
              </w:rPr>
            </w:pPr>
          </w:p>
        </w:tc>
        <w:tc>
          <w:tcPr>
            <w:tcW w:w="1640" w:type="dxa"/>
          </w:tcPr>
          <w:p w14:paraId="0A5437B6" w14:textId="77777777" w:rsidR="002923CA" w:rsidRPr="002923CA" w:rsidRDefault="002923CA" w:rsidP="00990CB9">
            <w:pPr>
              <w:spacing w:line="276" w:lineRule="auto"/>
              <w:jc w:val="center"/>
              <w:rPr>
                <w:color w:val="000000"/>
              </w:rPr>
            </w:pPr>
          </w:p>
        </w:tc>
        <w:tc>
          <w:tcPr>
            <w:tcW w:w="1640" w:type="dxa"/>
          </w:tcPr>
          <w:p w14:paraId="5BEA047A" w14:textId="77777777" w:rsidR="002923CA" w:rsidRPr="002923CA" w:rsidRDefault="002923CA" w:rsidP="00990CB9">
            <w:pPr>
              <w:spacing w:line="276" w:lineRule="auto"/>
              <w:jc w:val="center"/>
              <w:rPr>
                <w:color w:val="000000"/>
              </w:rPr>
            </w:pPr>
            <w:r w:rsidRPr="002923CA">
              <w:rPr>
                <w:color w:val="000000"/>
              </w:rPr>
              <w:t xml:space="preserve">N </w:t>
            </w:r>
          </w:p>
        </w:tc>
        <w:tc>
          <w:tcPr>
            <w:tcW w:w="1640" w:type="dxa"/>
          </w:tcPr>
          <w:p w14:paraId="3BBAA179" w14:textId="77777777" w:rsidR="002923CA" w:rsidRPr="002923CA" w:rsidRDefault="002923CA" w:rsidP="00990CB9">
            <w:pPr>
              <w:spacing w:line="276" w:lineRule="auto"/>
              <w:jc w:val="center"/>
              <w:rPr>
                <w:color w:val="000000"/>
              </w:rPr>
            </w:pPr>
            <w:r w:rsidRPr="002923CA">
              <w:rPr>
                <w:color w:val="000000"/>
              </w:rPr>
              <w:t>40</w:t>
            </w:r>
          </w:p>
        </w:tc>
        <w:tc>
          <w:tcPr>
            <w:tcW w:w="1641" w:type="dxa"/>
          </w:tcPr>
          <w:p w14:paraId="01D1810B" w14:textId="77777777" w:rsidR="002923CA" w:rsidRPr="002923CA" w:rsidRDefault="002923CA" w:rsidP="00990CB9">
            <w:pPr>
              <w:spacing w:line="276" w:lineRule="auto"/>
              <w:jc w:val="center"/>
              <w:rPr>
                <w:color w:val="000000"/>
              </w:rPr>
            </w:pPr>
            <w:r w:rsidRPr="002923CA">
              <w:rPr>
                <w:color w:val="000000"/>
              </w:rPr>
              <w:t>40</w:t>
            </w:r>
          </w:p>
        </w:tc>
      </w:tr>
      <w:tr w:rsidR="002923CA" w:rsidRPr="002923CA" w14:paraId="4E2CD6C2" w14:textId="77777777" w:rsidTr="00A4170C">
        <w:trPr>
          <w:jc w:val="center"/>
        </w:trPr>
        <w:tc>
          <w:tcPr>
            <w:tcW w:w="1640" w:type="dxa"/>
          </w:tcPr>
          <w:p w14:paraId="67F08105" w14:textId="77777777" w:rsidR="002923CA" w:rsidRPr="002923CA" w:rsidRDefault="002923CA" w:rsidP="00990CB9">
            <w:pPr>
              <w:spacing w:line="276" w:lineRule="auto"/>
              <w:jc w:val="center"/>
              <w:rPr>
                <w:color w:val="000000"/>
              </w:rPr>
            </w:pPr>
          </w:p>
        </w:tc>
        <w:tc>
          <w:tcPr>
            <w:tcW w:w="1640" w:type="dxa"/>
          </w:tcPr>
          <w:p w14:paraId="109284E5" w14:textId="77777777" w:rsidR="002923CA" w:rsidRPr="002923CA" w:rsidRDefault="002923CA" w:rsidP="00990CB9">
            <w:pPr>
              <w:spacing w:line="276" w:lineRule="auto"/>
              <w:jc w:val="center"/>
              <w:rPr>
                <w:color w:val="000000"/>
              </w:rPr>
            </w:pPr>
            <w:r w:rsidRPr="002923CA">
              <w:rPr>
                <w:color w:val="000000"/>
              </w:rPr>
              <w:t>Self-Regulation</w:t>
            </w:r>
          </w:p>
          <w:p w14:paraId="60010421" w14:textId="77777777" w:rsidR="002923CA" w:rsidRPr="002923CA" w:rsidRDefault="002923CA" w:rsidP="00990CB9">
            <w:pPr>
              <w:spacing w:line="276" w:lineRule="auto"/>
              <w:jc w:val="center"/>
              <w:rPr>
                <w:color w:val="000000"/>
              </w:rPr>
            </w:pPr>
            <w:r w:rsidRPr="002923CA">
              <w:rPr>
                <w:color w:val="000000"/>
              </w:rPr>
              <w:t xml:space="preserve"> </w:t>
            </w:r>
          </w:p>
        </w:tc>
        <w:tc>
          <w:tcPr>
            <w:tcW w:w="1640" w:type="dxa"/>
          </w:tcPr>
          <w:p w14:paraId="22085602" w14:textId="77777777" w:rsidR="002923CA" w:rsidRPr="002923CA" w:rsidRDefault="002923CA" w:rsidP="00990CB9">
            <w:pPr>
              <w:spacing w:line="276" w:lineRule="auto"/>
              <w:jc w:val="center"/>
              <w:rPr>
                <w:color w:val="000000"/>
              </w:rPr>
            </w:pPr>
            <w:r w:rsidRPr="002923CA">
              <w:rPr>
                <w:color w:val="000000"/>
              </w:rPr>
              <w:t>Correlation Coefficient</w:t>
            </w:r>
          </w:p>
        </w:tc>
        <w:tc>
          <w:tcPr>
            <w:tcW w:w="1640" w:type="dxa"/>
          </w:tcPr>
          <w:p w14:paraId="34D85368" w14:textId="77777777" w:rsidR="002923CA" w:rsidRPr="002923CA" w:rsidRDefault="002923CA" w:rsidP="00990CB9">
            <w:pPr>
              <w:spacing w:line="276" w:lineRule="auto"/>
              <w:jc w:val="center"/>
              <w:rPr>
                <w:color w:val="000000"/>
              </w:rPr>
            </w:pPr>
            <w:r w:rsidRPr="002923CA">
              <w:rPr>
                <w:color w:val="000000"/>
              </w:rPr>
              <w:t>. 415</w:t>
            </w:r>
            <w:r w:rsidRPr="002923CA">
              <w:rPr>
                <w:color w:val="000000"/>
                <w:vertAlign w:val="superscript"/>
              </w:rPr>
              <w:t>**</w:t>
            </w:r>
          </w:p>
        </w:tc>
        <w:tc>
          <w:tcPr>
            <w:tcW w:w="1641" w:type="dxa"/>
          </w:tcPr>
          <w:p w14:paraId="6A049DF6" w14:textId="77777777" w:rsidR="002923CA" w:rsidRPr="002923CA" w:rsidRDefault="002923CA" w:rsidP="00990CB9">
            <w:pPr>
              <w:spacing w:line="276" w:lineRule="auto"/>
              <w:jc w:val="center"/>
              <w:rPr>
                <w:color w:val="000000"/>
              </w:rPr>
            </w:pPr>
            <w:r w:rsidRPr="002923CA">
              <w:rPr>
                <w:color w:val="000000"/>
              </w:rPr>
              <w:t>1.000</w:t>
            </w:r>
          </w:p>
        </w:tc>
      </w:tr>
      <w:tr w:rsidR="002923CA" w:rsidRPr="002923CA" w14:paraId="794BCBE9" w14:textId="77777777" w:rsidTr="00A4170C">
        <w:trPr>
          <w:jc w:val="center"/>
        </w:trPr>
        <w:tc>
          <w:tcPr>
            <w:tcW w:w="1640" w:type="dxa"/>
          </w:tcPr>
          <w:p w14:paraId="2937BC00" w14:textId="77777777" w:rsidR="002923CA" w:rsidRPr="002923CA" w:rsidRDefault="002923CA" w:rsidP="00990CB9">
            <w:pPr>
              <w:spacing w:line="276" w:lineRule="auto"/>
              <w:jc w:val="center"/>
              <w:rPr>
                <w:color w:val="000000"/>
              </w:rPr>
            </w:pPr>
          </w:p>
        </w:tc>
        <w:tc>
          <w:tcPr>
            <w:tcW w:w="1640" w:type="dxa"/>
          </w:tcPr>
          <w:p w14:paraId="5A341893" w14:textId="77777777" w:rsidR="002923CA" w:rsidRPr="002923CA" w:rsidRDefault="002923CA" w:rsidP="00990CB9">
            <w:pPr>
              <w:spacing w:line="276" w:lineRule="auto"/>
              <w:jc w:val="center"/>
              <w:rPr>
                <w:color w:val="000000"/>
              </w:rPr>
            </w:pPr>
          </w:p>
        </w:tc>
        <w:tc>
          <w:tcPr>
            <w:tcW w:w="1640" w:type="dxa"/>
          </w:tcPr>
          <w:p w14:paraId="1B9FB1AC" w14:textId="77777777" w:rsidR="002923CA" w:rsidRPr="002923CA" w:rsidRDefault="002923CA" w:rsidP="00990CB9">
            <w:pPr>
              <w:spacing w:line="276" w:lineRule="auto"/>
              <w:jc w:val="center"/>
              <w:rPr>
                <w:color w:val="000000"/>
              </w:rPr>
            </w:pPr>
            <w:r w:rsidRPr="002923CA">
              <w:rPr>
                <w:color w:val="000000"/>
              </w:rPr>
              <w:t>Sig. (2-tailed)</w:t>
            </w:r>
          </w:p>
        </w:tc>
        <w:tc>
          <w:tcPr>
            <w:tcW w:w="1640" w:type="dxa"/>
          </w:tcPr>
          <w:p w14:paraId="586FC709" w14:textId="77777777" w:rsidR="002923CA" w:rsidRPr="002923CA" w:rsidRDefault="002923CA" w:rsidP="00990CB9">
            <w:pPr>
              <w:spacing w:line="276" w:lineRule="auto"/>
              <w:jc w:val="center"/>
              <w:rPr>
                <w:color w:val="000000"/>
              </w:rPr>
            </w:pPr>
            <w:r w:rsidRPr="002923CA">
              <w:rPr>
                <w:color w:val="000000"/>
              </w:rPr>
              <w:t>.008</w:t>
            </w:r>
          </w:p>
        </w:tc>
        <w:tc>
          <w:tcPr>
            <w:tcW w:w="1641" w:type="dxa"/>
          </w:tcPr>
          <w:p w14:paraId="53337CE9" w14:textId="77777777" w:rsidR="002923CA" w:rsidRPr="002923CA" w:rsidRDefault="002923CA" w:rsidP="00990CB9">
            <w:pPr>
              <w:spacing w:line="276" w:lineRule="auto"/>
              <w:jc w:val="center"/>
              <w:rPr>
                <w:color w:val="000000"/>
              </w:rPr>
            </w:pPr>
            <w:r w:rsidRPr="002923CA">
              <w:rPr>
                <w:color w:val="000000"/>
              </w:rPr>
              <w:t>-</w:t>
            </w:r>
          </w:p>
        </w:tc>
      </w:tr>
      <w:tr w:rsidR="002923CA" w:rsidRPr="002923CA" w14:paraId="74068294" w14:textId="77777777" w:rsidTr="00A4170C">
        <w:trPr>
          <w:jc w:val="center"/>
        </w:trPr>
        <w:tc>
          <w:tcPr>
            <w:tcW w:w="1640" w:type="dxa"/>
          </w:tcPr>
          <w:p w14:paraId="6BDA9E9B" w14:textId="77777777" w:rsidR="002923CA" w:rsidRPr="002923CA" w:rsidRDefault="002923CA" w:rsidP="00990CB9">
            <w:pPr>
              <w:spacing w:line="276" w:lineRule="auto"/>
              <w:jc w:val="center"/>
              <w:rPr>
                <w:color w:val="000000"/>
              </w:rPr>
            </w:pPr>
          </w:p>
        </w:tc>
        <w:tc>
          <w:tcPr>
            <w:tcW w:w="1640" w:type="dxa"/>
          </w:tcPr>
          <w:p w14:paraId="3D038EFA" w14:textId="77777777" w:rsidR="002923CA" w:rsidRPr="002923CA" w:rsidRDefault="002923CA" w:rsidP="00990CB9">
            <w:pPr>
              <w:spacing w:line="276" w:lineRule="auto"/>
              <w:jc w:val="center"/>
              <w:rPr>
                <w:color w:val="000000"/>
              </w:rPr>
            </w:pPr>
          </w:p>
        </w:tc>
        <w:tc>
          <w:tcPr>
            <w:tcW w:w="1640" w:type="dxa"/>
          </w:tcPr>
          <w:p w14:paraId="4C90F199" w14:textId="77777777" w:rsidR="002923CA" w:rsidRPr="002923CA" w:rsidRDefault="002923CA" w:rsidP="00990CB9">
            <w:pPr>
              <w:spacing w:line="276" w:lineRule="auto"/>
              <w:jc w:val="center"/>
              <w:rPr>
                <w:color w:val="000000"/>
              </w:rPr>
            </w:pPr>
            <w:r w:rsidRPr="002923CA">
              <w:rPr>
                <w:color w:val="000000"/>
              </w:rPr>
              <w:t xml:space="preserve">N </w:t>
            </w:r>
          </w:p>
        </w:tc>
        <w:tc>
          <w:tcPr>
            <w:tcW w:w="1640" w:type="dxa"/>
          </w:tcPr>
          <w:p w14:paraId="6F91602F" w14:textId="77777777" w:rsidR="002923CA" w:rsidRPr="002923CA" w:rsidRDefault="002923CA" w:rsidP="00990CB9">
            <w:pPr>
              <w:spacing w:line="276" w:lineRule="auto"/>
              <w:jc w:val="center"/>
              <w:rPr>
                <w:color w:val="000000"/>
              </w:rPr>
            </w:pPr>
            <w:r w:rsidRPr="002923CA">
              <w:rPr>
                <w:color w:val="000000"/>
              </w:rPr>
              <w:t>40</w:t>
            </w:r>
          </w:p>
        </w:tc>
        <w:tc>
          <w:tcPr>
            <w:tcW w:w="1641" w:type="dxa"/>
          </w:tcPr>
          <w:p w14:paraId="3723D09A" w14:textId="77777777" w:rsidR="002923CA" w:rsidRPr="002923CA" w:rsidRDefault="002923CA" w:rsidP="00990CB9">
            <w:pPr>
              <w:spacing w:line="276" w:lineRule="auto"/>
              <w:jc w:val="center"/>
              <w:rPr>
                <w:color w:val="000000"/>
              </w:rPr>
            </w:pPr>
            <w:r w:rsidRPr="002923CA">
              <w:rPr>
                <w:color w:val="000000"/>
              </w:rPr>
              <w:t>40</w:t>
            </w:r>
          </w:p>
        </w:tc>
      </w:tr>
    </w:tbl>
    <w:p w14:paraId="38CC516A" w14:textId="77777777" w:rsidR="002923CA" w:rsidRPr="002923CA" w:rsidRDefault="002923CA" w:rsidP="00015F46">
      <w:pPr>
        <w:spacing w:after="0" w:line="276" w:lineRule="auto"/>
        <w:jc w:val="center"/>
        <w:rPr>
          <w:rFonts w:ascii="Times New Roman" w:eastAsia="Times New Roman" w:hAnsi="Times New Roman" w:cs="Times New Roman"/>
          <w:color w:val="000000"/>
          <w:kern w:val="0"/>
          <w:sz w:val="20"/>
          <w:szCs w:val="20"/>
          <w14:ligatures w14:val="none"/>
        </w:rPr>
      </w:pPr>
      <w:r w:rsidRPr="002923CA">
        <w:rPr>
          <w:rFonts w:ascii="Times New Roman" w:eastAsia="Times New Roman" w:hAnsi="Times New Roman" w:cs="Times New Roman"/>
          <w:color w:val="000000"/>
          <w:kern w:val="0"/>
          <w:sz w:val="20"/>
          <w:szCs w:val="20"/>
          <w14:ligatures w14:val="none"/>
        </w:rPr>
        <w:t>Correlation is significant at the 0.01 level (2-tailed).</w:t>
      </w:r>
    </w:p>
    <w:p w14:paraId="115C2DD9"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p>
    <w:p w14:paraId="1857853F"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To evaluate the relationship of E.I competency (Self- Regulation) on teachers’ performance, a Spearman's correlation test was performed. A very weak positive correlation (r = .415, p = .008, n = 40) is shown in the table. 1, was found, suggesting that there is little positive relationship between the two variables.</w:t>
      </w:r>
    </w:p>
    <w:p w14:paraId="709F8A31" w14:textId="11AF024F"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This demonstrates the positive relationship between self-regulation and teachers’ job performance. In the same manner study of Fiske &amp; Taylor in (2017) found that self-regulation gives self-confidence to tackle day to day challenges and contribute in self-esteem. “Self-regulation also would motivate persons to take an important role in their opinions, emotions, and performances (Schunk &amp; Zimmerman, 2003)</w:t>
      </w:r>
      <w:r w:rsidR="00015F46" w:rsidRPr="002923CA">
        <w:rPr>
          <w:rFonts w:ascii="Times New Roman" w:eastAsia="Times New Roman" w:hAnsi="Times New Roman" w:cs="Times New Roman"/>
          <w:color w:val="000000"/>
          <w:kern w:val="0"/>
          <w14:ligatures w14:val="none"/>
        </w:rPr>
        <w:t>.” Individuals</w:t>
      </w:r>
      <w:r w:rsidRPr="002923CA">
        <w:rPr>
          <w:rFonts w:ascii="Times New Roman" w:eastAsia="Times New Roman" w:hAnsi="Times New Roman" w:cs="Times New Roman"/>
          <w:color w:val="000000"/>
          <w:kern w:val="0"/>
          <w14:ligatures w14:val="none"/>
        </w:rPr>
        <w:t xml:space="preserve"> that have self-regulation </w:t>
      </w:r>
      <w:r w:rsidR="00AF114C" w:rsidRPr="002923CA">
        <w:rPr>
          <w:rFonts w:ascii="Times New Roman" w:eastAsia="Times New Roman" w:hAnsi="Times New Roman" w:cs="Times New Roman"/>
          <w:color w:val="000000"/>
          <w:kern w:val="0"/>
          <w14:ligatures w14:val="none"/>
        </w:rPr>
        <w:t>can</w:t>
      </w:r>
      <w:r w:rsidRPr="002923CA">
        <w:rPr>
          <w:rFonts w:ascii="Times New Roman" w:eastAsia="Times New Roman" w:hAnsi="Times New Roman" w:cs="Times New Roman"/>
          <w:color w:val="000000"/>
          <w:kern w:val="0"/>
          <w14:ligatures w14:val="none"/>
        </w:rPr>
        <w:t xml:space="preserve"> manage their cognitive process, sentiments, feelings, and direct their </w:t>
      </w:r>
      <w:r w:rsidR="00AF114C" w:rsidRPr="002923CA">
        <w:rPr>
          <w:rFonts w:ascii="Times New Roman" w:eastAsia="Times New Roman" w:hAnsi="Times New Roman" w:cs="Times New Roman"/>
          <w:color w:val="000000"/>
          <w:kern w:val="0"/>
          <w14:ligatures w14:val="none"/>
        </w:rPr>
        <w:t>behavior</w:t>
      </w:r>
      <w:r w:rsidRPr="002923CA">
        <w:rPr>
          <w:rFonts w:ascii="Times New Roman" w:eastAsia="Times New Roman" w:hAnsi="Times New Roman" w:cs="Times New Roman"/>
          <w:color w:val="000000"/>
          <w:kern w:val="0"/>
          <w14:ligatures w14:val="none"/>
        </w:rPr>
        <w:t xml:space="preserve"> to create environment that help them successfully attain </w:t>
      </w:r>
      <w:proofErr w:type="gramStart"/>
      <w:r w:rsidRPr="002923CA">
        <w:rPr>
          <w:rFonts w:ascii="Times New Roman" w:eastAsia="Times New Roman" w:hAnsi="Times New Roman" w:cs="Times New Roman"/>
          <w:color w:val="000000"/>
          <w:kern w:val="0"/>
          <w14:ligatures w14:val="none"/>
        </w:rPr>
        <w:t>particular goals</w:t>
      </w:r>
      <w:proofErr w:type="gramEnd"/>
      <w:r w:rsidRPr="002923CA">
        <w:rPr>
          <w:rFonts w:ascii="Times New Roman" w:eastAsia="Times New Roman" w:hAnsi="Times New Roman" w:cs="Times New Roman"/>
          <w:color w:val="000000"/>
          <w:kern w:val="0"/>
          <w14:ligatures w14:val="none"/>
        </w:rPr>
        <w:t xml:space="preserve"> (Jose Diaz, 2024). </w:t>
      </w:r>
      <w:proofErr w:type="spellStart"/>
      <w:r w:rsidRPr="002923CA">
        <w:rPr>
          <w:rFonts w:ascii="Times New Roman" w:eastAsia="Times New Roman" w:hAnsi="Times New Roman" w:cs="Times New Roman"/>
          <w:color w:val="000000"/>
          <w:kern w:val="0"/>
          <w14:ligatures w14:val="none"/>
        </w:rPr>
        <w:t>Paramitha</w:t>
      </w:r>
      <w:proofErr w:type="spellEnd"/>
      <w:r w:rsidRPr="002923CA">
        <w:rPr>
          <w:rFonts w:ascii="Times New Roman" w:eastAsia="Times New Roman" w:hAnsi="Times New Roman" w:cs="Times New Roman"/>
          <w:color w:val="000000"/>
          <w:kern w:val="0"/>
          <w14:ligatures w14:val="none"/>
        </w:rPr>
        <w:t xml:space="preserve"> and Wahyuni (2021), in their research discovered that there is a positive impact </w:t>
      </w:r>
      <w:r w:rsidR="00015F46" w:rsidRPr="002923CA">
        <w:rPr>
          <w:rFonts w:ascii="Times New Roman" w:eastAsia="Times New Roman" w:hAnsi="Times New Roman" w:cs="Times New Roman"/>
          <w:color w:val="000000"/>
          <w:kern w:val="0"/>
          <w14:ligatures w14:val="none"/>
        </w:rPr>
        <w:t>of self-regulation</w:t>
      </w:r>
      <w:r w:rsidRPr="002923CA">
        <w:rPr>
          <w:rFonts w:ascii="Times New Roman" w:eastAsia="Times New Roman" w:hAnsi="Times New Roman" w:cs="Times New Roman"/>
          <w:color w:val="000000"/>
          <w:kern w:val="0"/>
          <w14:ligatures w14:val="none"/>
        </w:rPr>
        <w:t xml:space="preserve"> on performance. </w:t>
      </w:r>
    </w:p>
    <w:p w14:paraId="0510191F" w14:textId="77777777" w:rsidR="00015F46" w:rsidRDefault="00015F46" w:rsidP="00990CB9">
      <w:pPr>
        <w:spacing w:after="0" w:line="276" w:lineRule="auto"/>
        <w:jc w:val="both"/>
        <w:rPr>
          <w:rFonts w:ascii="Times New Roman" w:eastAsia="Times New Roman" w:hAnsi="Times New Roman" w:cs="Times New Roman"/>
          <w:color w:val="000000"/>
          <w:kern w:val="0"/>
          <w14:ligatures w14:val="none"/>
        </w:rPr>
      </w:pPr>
    </w:p>
    <w:p w14:paraId="27C43E8E" w14:textId="77777777" w:rsidR="00015F46" w:rsidRDefault="00015F46" w:rsidP="00990CB9">
      <w:pPr>
        <w:spacing w:after="0" w:line="276" w:lineRule="auto"/>
        <w:jc w:val="both"/>
        <w:rPr>
          <w:rFonts w:ascii="Times New Roman" w:eastAsia="Times New Roman" w:hAnsi="Times New Roman" w:cs="Times New Roman"/>
          <w:color w:val="000000"/>
          <w:kern w:val="0"/>
          <w14:ligatures w14:val="none"/>
        </w:rPr>
      </w:pPr>
    </w:p>
    <w:p w14:paraId="62248AB6" w14:textId="77777777" w:rsidR="00015F46" w:rsidRDefault="00015F46" w:rsidP="00990CB9">
      <w:pPr>
        <w:spacing w:after="0" w:line="276" w:lineRule="auto"/>
        <w:jc w:val="both"/>
        <w:rPr>
          <w:rFonts w:ascii="Times New Roman" w:eastAsia="Times New Roman" w:hAnsi="Times New Roman" w:cs="Times New Roman"/>
          <w:color w:val="000000"/>
          <w:kern w:val="0"/>
          <w14:ligatures w14:val="none"/>
        </w:rPr>
      </w:pPr>
    </w:p>
    <w:p w14:paraId="6D9D7267" w14:textId="77777777" w:rsidR="00015F46" w:rsidRDefault="00015F46" w:rsidP="00990CB9">
      <w:pPr>
        <w:spacing w:after="0" w:line="276" w:lineRule="auto"/>
        <w:jc w:val="both"/>
        <w:rPr>
          <w:rFonts w:ascii="Times New Roman" w:eastAsia="Times New Roman" w:hAnsi="Times New Roman" w:cs="Times New Roman"/>
          <w:color w:val="000000"/>
          <w:kern w:val="0"/>
          <w14:ligatures w14:val="none"/>
        </w:rPr>
      </w:pPr>
    </w:p>
    <w:p w14:paraId="08A19BC0" w14:textId="77777777" w:rsidR="00015F46" w:rsidRPr="002923CA" w:rsidRDefault="00015F46" w:rsidP="00990CB9">
      <w:pPr>
        <w:spacing w:after="0" w:line="276" w:lineRule="auto"/>
        <w:jc w:val="both"/>
        <w:rPr>
          <w:rFonts w:ascii="Times New Roman" w:eastAsia="Times New Roman" w:hAnsi="Times New Roman" w:cs="Times New Roman"/>
          <w:color w:val="000000"/>
          <w:kern w:val="0"/>
          <w14:ligatures w14:val="none"/>
        </w:rPr>
      </w:pPr>
    </w:p>
    <w:p w14:paraId="498146C9" w14:textId="77777777" w:rsidR="002923CA" w:rsidRPr="002923CA" w:rsidRDefault="002923CA" w:rsidP="00015F46">
      <w:pPr>
        <w:spacing w:after="0" w:line="276" w:lineRule="auto"/>
        <w:jc w:val="center"/>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Table: 04 (Correlations)</w:t>
      </w:r>
    </w:p>
    <w:tbl>
      <w:tblPr>
        <w:tblStyle w:val="TableGrid5"/>
        <w:tblW w:w="0" w:type="auto"/>
        <w:jc w:val="center"/>
        <w:tblLayout w:type="fixed"/>
        <w:tblLook w:val="04A0" w:firstRow="1" w:lastRow="0" w:firstColumn="1" w:lastColumn="0" w:noHBand="0" w:noVBand="1"/>
      </w:tblPr>
      <w:tblGrid>
        <w:gridCol w:w="1640"/>
        <w:gridCol w:w="1640"/>
        <w:gridCol w:w="1640"/>
        <w:gridCol w:w="1640"/>
        <w:gridCol w:w="1641"/>
      </w:tblGrid>
      <w:tr w:rsidR="002923CA" w:rsidRPr="002923CA" w14:paraId="101EA6FF" w14:textId="77777777" w:rsidTr="00A4170C">
        <w:trPr>
          <w:jc w:val="center"/>
        </w:trPr>
        <w:tc>
          <w:tcPr>
            <w:tcW w:w="1640" w:type="dxa"/>
          </w:tcPr>
          <w:p w14:paraId="7F856B33" w14:textId="77777777" w:rsidR="002923CA" w:rsidRPr="002923CA" w:rsidRDefault="002923CA" w:rsidP="00990CB9">
            <w:pPr>
              <w:spacing w:line="276" w:lineRule="auto"/>
              <w:jc w:val="center"/>
              <w:rPr>
                <w:color w:val="000000"/>
                <w:sz w:val="22"/>
                <w:szCs w:val="22"/>
              </w:rPr>
            </w:pPr>
          </w:p>
        </w:tc>
        <w:tc>
          <w:tcPr>
            <w:tcW w:w="1640" w:type="dxa"/>
          </w:tcPr>
          <w:p w14:paraId="3C6E9018" w14:textId="77777777" w:rsidR="002923CA" w:rsidRPr="002923CA" w:rsidRDefault="002923CA" w:rsidP="00990CB9">
            <w:pPr>
              <w:spacing w:line="276" w:lineRule="auto"/>
              <w:jc w:val="center"/>
              <w:rPr>
                <w:color w:val="000000"/>
                <w:sz w:val="22"/>
                <w:szCs w:val="22"/>
              </w:rPr>
            </w:pPr>
          </w:p>
        </w:tc>
        <w:tc>
          <w:tcPr>
            <w:tcW w:w="1640" w:type="dxa"/>
          </w:tcPr>
          <w:p w14:paraId="789AB943" w14:textId="77777777" w:rsidR="002923CA" w:rsidRPr="002923CA" w:rsidRDefault="002923CA" w:rsidP="00990CB9">
            <w:pPr>
              <w:spacing w:line="276" w:lineRule="auto"/>
              <w:jc w:val="center"/>
              <w:rPr>
                <w:color w:val="000000"/>
                <w:sz w:val="22"/>
                <w:szCs w:val="22"/>
              </w:rPr>
            </w:pPr>
          </w:p>
        </w:tc>
        <w:tc>
          <w:tcPr>
            <w:tcW w:w="1640" w:type="dxa"/>
          </w:tcPr>
          <w:p w14:paraId="62C249A8" w14:textId="77777777" w:rsidR="002923CA" w:rsidRPr="002923CA" w:rsidRDefault="002923CA" w:rsidP="00990CB9">
            <w:pPr>
              <w:spacing w:line="276" w:lineRule="auto"/>
              <w:jc w:val="center"/>
              <w:rPr>
                <w:color w:val="000000"/>
                <w:sz w:val="22"/>
                <w:szCs w:val="22"/>
              </w:rPr>
            </w:pPr>
            <w:r w:rsidRPr="002923CA">
              <w:rPr>
                <w:color w:val="000000"/>
                <w:sz w:val="22"/>
                <w:szCs w:val="22"/>
              </w:rPr>
              <w:t>Teachers’-performance</w:t>
            </w:r>
          </w:p>
        </w:tc>
        <w:tc>
          <w:tcPr>
            <w:tcW w:w="1641" w:type="dxa"/>
          </w:tcPr>
          <w:p w14:paraId="529097DC" w14:textId="77777777" w:rsidR="002923CA" w:rsidRPr="002923CA" w:rsidRDefault="002923CA" w:rsidP="00990CB9">
            <w:pPr>
              <w:spacing w:line="276" w:lineRule="auto"/>
              <w:jc w:val="center"/>
              <w:rPr>
                <w:color w:val="000000"/>
                <w:sz w:val="22"/>
                <w:szCs w:val="22"/>
              </w:rPr>
            </w:pPr>
            <w:r w:rsidRPr="002923CA">
              <w:rPr>
                <w:color w:val="000000"/>
                <w:sz w:val="22"/>
                <w:szCs w:val="22"/>
              </w:rPr>
              <w:t xml:space="preserve">Motivation </w:t>
            </w:r>
          </w:p>
        </w:tc>
      </w:tr>
      <w:tr w:rsidR="002923CA" w:rsidRPr="002923CA" w14:paraId="09B287D5" w14:textId="77777777" w:rsidTr="00A4170C">
        <w:trPr>
          <w:jc w:val="center"/>
        </w:trPr>
        <w:tc>
          <w:tcPr>
            <w:tcW w:w="1640" w:type="dxa"/>
          </w:tcPr>
          <w:p w14:paraId="02F93079" w14:textId="77777777" w:rsidR="002923CA" w:rsidRPr="002923CA" w:rsidRDefault="002923CA" w:rsidP="00990CB9">
            <w:pPr>
              <w:spacing w:line="276" w:lineRule="auto"/>
              <w:jc w:val="center"/>
              <w:rPr>
                <w:color w:val="000000"/>
                <w:sz w:val="22"/>
                <w:szCs w:val="22"/>
              </w:rPr>
            </w:pPr>
            <w:r w:rsidRPr="002923CA">
              <w:rPr>
                <w:color w:val="000000"/>
                <w:sz w:val="22"/>
                <w:szCs w:val="22"/>
              </w:rPr>
              <w:t>Spearman's rho</w:t>
            </w:r>
          </w:p>
        </w:tc>
        <w:tc>
          <w:tcPr>
            <w:tcW w:w="1640" w:type="dxa"/>
          </w:tcPr>
          <w:p w14:paraId="2CC54F66" w14:textId="77777777" w:rsidR="002923CA" w:rsidRPr="002923CA" w:rsidRDefault="002923CA" w:rsidP="00990CB9">
            <w:pPr>
              <w:spacing w:line="276" w:lineRule="auto"/>
              <w:jc w:val="center"/>
              <w:rPr>
                <w:color w:val="000000"/>
                <w:sz w:val="22"/>
                <w:szCs w:val="22"/>
              </w:rPr>
            </w:pPr>
            <w:r w:rsidRPr="002923CA">
              <w:rPr>
                <w:color w:val="000000"/>
                <w:sz w:val="22"/>
                <w:szCs w:val="22"/>
              </w:rPr>
              <w:t>Teachers-performance</w:t>
            </w:r>
          </w:p>
        </w:tc>
        <w:tc>
          <w:tcPr>
            <w:tcW w:w="1640" w:type="dxa"/>
          </w:tcPr>
          <w:p w14:paraId="2883D3CD" w14:textId="77777777" w:rsidR="002923CA" w:rsidRPr="002923CA" w:rsidRDefault="002923CA" w:rsidP="00990CB9">
            <w:pPr>
              <w:spacing w:line="276" w:lineRule="auto"/>
              <w:jc w:val="center"/>
              <w:rPr>
                <w:color w:val="000000"/>
                <w:sz w:val="22"/>
                <w:szCs w:val="22"/>
              </w:rPr>
            </w:pPr>
            <w:r w:rsidRPr="002923CA">
              <w:rPr>
                <w:color w:val="000000"/>
                <w:sz w:val="22"/>
                <w:szCs w:val="22"/>
              </w:rPr>
              <w:t>Correlation Coefficient</w:t>
            </w:r>
          </w:p>
        </w:tc>
        <w:tc>
          <w:tcPr>
            <w:tcW w:w="1640" w:type="dxa"/>
          </w:tcPr>
          <w:p w14:paraId="64611E7C" w14:textId="77777777" w:rsidR="002923CA" w:rsidRPr="002923CA" w:rsidRDefault="002923CA" w:rsidP="00990CB9">
            <w:pPr>
              <w:spacing w:line="276" w:lineRule="auto"/>
              <w:jc w:val="center"/>
              <w:rPr>
                <w:color w:val="000000"/>
                <w:sz w:val="22"/>
                <w:szCs w:val="22"/>
              </w:rPr>
            </w:pPr>
            <w:r w:rsidRPr="002923CA">
              <w:rPr>
                <w:color w:val="000000"/>
                <w:sz w:val="22"/>
                <w:szCs w:val="22"/>
              </w:rPr>
              <w:t>1.000</w:t>
            </w:r>
          </w:p>
        </w:tc>
        <w:tc>
          <w:tcPr>
            <w:tcW w:w="1641" w:type="dxa"/>
          </w:tcPr>
          <w:p w14:paraId="7CDB7208" w14:textId="77777777" w:rsidR="002923CA" w:rsidRPr="002923CA" w:rsidRDefault="002923CA" w:rsidP="00990CB9">
            <w:pPr>
              <w:spacing w:line="276" w:lineRule="auto"/>
              <w:jc w:val="center"/>
              <w:rPr>
                <w:color w:val="000000"/>
                <w:sz w:val="22"/>
                <w:szCs w:val="22"/>
              </w:rPr>
            </w:pPr>
            <w:r w:rsidRPr="002923CA">
              <w:rPr>
                <w:color w:val="000000"/>
                <w:sz w:val="22"/>
                <w:szCs w:val="22"/>
              </w:rPr>
              <w:t>. 420</w:t>
            </w:r>
            <w:r w:rsidRPr="002923CA">
              <w:rPr>
                <w:color w:val="000000"/>
                <w:sz w:val="22"/>
                <w:szCs w:val="22"/>
                <w:vertAlign w:val="superscript"/>
              </w:rPr>
              <w:t>**</w:t>
            </w:r>
          </w:p>
        </w:tc>
      </w:tr>
      <w:tr w:rsidR="002923CA" w:rsidRPr="002923CA" w14:paraId="6AD83705" w14:textId="77777777" w:rsidTr="00A4170C">
        <w:trPr>
          <w:jc w:val="center"/>
        </w:trPr>
        <w:tc>
          <w:tcPr>
            <w:tcW w:w="1640" w:type="dxa"/>
          </w:tcPr>
          <w:p w14:paraId="2111B1A6" w14:textId="77777777" w:rsidR="002923CA" w:rsidRPr="002923CA" w:rsidRDefault="002923CA" w:rsidP="00990CB9">
            <w:pPr>
              <w:spacing w:line="276" w:lineRule="auto"/>
              <w:jc w:val="center"/>
              <w:rPr>
                <w:color w:val="000000"/>
                <w:sz w:val="22"/>
                <w:szCs w:val="22"/>
              </w:rPr>
            </w:pPr>
          </w:p>
        </w:tc>
        <w:tc>
          <w:tcPr>
            <w:tcW w:w="1640" w:type="dxa"/>
          </w:tcPr>
          <w:p w14:paraId="3ED8FAC8" w14:textId="77777777" w:rsidR="002923CA" w:rsidRPr="002923CA" w:rsidRDefault="002923CA" w:rsidP="00990CB9">
            <w:pPr>
              <w:spacing w:line="276" w:lineRule="auto"/>
              <w:jc w:val="center"/>
              <w:rPr>
                <w:color w:val="000000"/>
                <w:sz w:val="22"/>
                <w:szCs w:val="22"/>
              </w:rPr>
            </w:pPr>
          </w:p>
        </w:tc>
        <w:tc>
          <w:tcPr>
            <w:tcW w:w="1640" w:type="dxa"/>
          </w:tcPr>
          <w:p w14:paraId="25199D74" w14:textId="77777777" w:rsidR="002923CA" w:rsidRPr="002923CA" w:rsidRDefault="002923CA" w:rsidP="00990CB9">
            <w:pPr>
              <w:spacing w:line="276" w:lineRule="auto"/>
              <w:jc w:val="center"/>
              <w:rPr>
                <w:color w:val="000000"/>
                <w:sz w:val="22"/>
                <w:szCs w:val="22"/>
              </w:rPr>
            </w:pPr>
            <w:r w:rsidRPr="002923CA">
              <w:rPr>
                <w:color w:val="000000"/>
                <w:sz w:val="22"/>
                <w:szCs w:val="22"/>
              </w:rPr>
              <w:t>Sig. (2-tailed)</w:t>
            </w:r>
          </w:p>
        </w:tc>
        <w:tc>
          <w:tcPr>
            <w:tcW w:w="1640" w:type="dxa"/>
          </w:tcPr>
          <w:p w14:paraId="62BA39F7" w14:textId="77777777" w:rsidR="002923CA" w:rsidRPr="002923CA" w:rsidRDefault="002923CA" w:rsidP="00990CB9">
            <w:pPr>
              <w:spacing w:line="276" w:lineRule="auto"/>
              <w:jc w:val="center"/>
              <w:rPr>
                <w:color w:val="000000"/>
                <w:sz w:val="22"/>
                <w:szCs w:val="22"/>
              </w:rPr>
            </w:pPr>
            <w:r w:rsidRPr="002923CA">
              <w:rPr>
                <w:color w:val="000000"/>
                <w:sz w:val="22"/>
                <w:szCs w:val="22"/>
              </w:rPr>
              <w:t>-</w:t>
            </w:r>
          </w:p>
        </w:tc>
        <w:tc>
          <w:tcPr>
            <w:tcW w:w="1641" w:type="dxa"/>
          </w:tcPr>
          <w:p w14:paraId="1D4E95DE" w14:textId="77777777" w:rsidR="002923CA" w:rsidRPr="002923CA" w:rsidRDefault="002923CA" w:rsidP="00990CB9">
            <w:pPr>
              <w:spacing w:line="276" w:lineRule="auto"/>
              <w:jc w:val="center"/>
              <w:rPr>
                <w:color w:val="000000"/>
                <w:sz w:val="22"/>
                <w:szCs w:val="22"/>
              </w:rPr>
            </w:pPr>
            <w:r w:rsidRPr="002923CA">
              <w:rPr>
                <w:color w:val="000000"/>
                <w:sz w:val="22"/>
                <w:szCs w:val="22"/>
              </w:rPr>
              <w:t>.007</w:t>
            </w:r>
          </w:p>
        </w:tc>
      </w:tr>
      <w:tr w:rsidR="002923CA" w:rsidRPr="002923CA" w14:paraId="1C6249AB" w14:textId="77777777" w:rsidTr="00A4170C">
        <w:trPr>
          <w:jc w:val="center"/>
        </w:trPr>
        <w:tc>
          <w:tcPr>
            <w:tcW w:w="1640" w:type="dxa"/>
          </w:tcPr>
          <w:p w14:paraId="03C39EB3" w14:textId="77777777" w:rsidR="002923CA" w:rsidRPr="002923CA" w:rsidRDefault="002923CA" w:rsidP="00990CB9">
            <w:pPr>
              <w:spacing w:line="276" w:lineRule="auto"/>
              <w:jc w:val="center"/>
              <w:rPr>
                <w:color w:val="000000"/>
                <w:sz w:val="22"/>
                <w:szCs w:val="22"/>
              </w:rPr>
            </w:pPr>
          </w:p>
        </w:tc>
        <w:tc>
          <w:tcPr>
            <w:tcW w:w="1640" w:type="dxa"/>
          </w:tcPr>
          <w:p w14:paraId="02ABF174" w14:textId="77777777" w:rsidR="002923CA" w:rsidRPr="002923CA" w:rsidRDefault="002923CA" w:rsidP="00990CB9">
            <w:pPr>
              <w:spacing w:line="276" w:lineRule="auto"/>
              <w:jc w:val="center"/>
              <w:rPr>
                <w:color w:val="000000"/>
                <w:sz w:val="22"/>
                <w:szCs w:val="22"/>
              </w:rPr>
            </w:pPr>
          </w:p>
        </w:tc>
        <w:tc>
          <w:tcPr>
            <w:tcW w:w="1640" w:type="dxa"/>
          </w:tcPr>
          <w:p w14:paraId="195A9A01" w14:textId="77777777" w:rsidR="002923CA" w:rsidRPr="002923CA" w:rsidRDefault="002923CA" w:rsidP="00990CB9">
            <w:pPr>
              <w:spacing w:line="276" w:lineRule="auto"/>
              <w:jc w:val="center"/>
              <w:rPr>
                <w:color w:val="000000"/>
                <w:sz w:val="22"/>
                <w:szCs w:val="22"/>
              </w:rPr>
            </w:pPr>
            <w:r w:rsidRPr="002923CA">
              <w:rPr>
                <w:color w:val="000000"/>
                <w:sz w:val="22"/>
                <w:szCs w:val="22"/>
              </w:rPr>
              <w:t xml:space="preserve">N </w:t>
            </w:r>
          </w:p>
        </w:tc>
        <w:tc>
          <w:tcPr>
            <w:tcW w:w="1640" w:type="dxa"/>
          </w:tcPr>
          <w:p w14:paraId="43D2C7F2" w14:textId="77777777" w:rsidR="002923CA" w:rsidRPr="002923CA" w:rsidRDefault="002923CA" w:rsidP="00990CB9">
            <w:pPr>
              <w:spacing w:line="276" w:lineRule="auto"/>
              <w:jc w:val="center"/>
              <w:rPr>
                <w:color w:val="000000"/>
                <w:sz w:val="22"/>
                <w:szCs w:val="22"/>
              </w:rPr>
            </w:pPr>
            <w:r w:rsidRPr="002923CA">
              <w:rPr>
                <w:color w:val="000000"/>
                <w:sz w:val="22"/>
                <w:szCs w:val="22"/>
              </w:rPr>
              <w:t>40</w:t>
            </w:r>
          </w:p>
        </w:tc>
        <w:tc>
          <w:tcPr>
            <w:tcW w:w="1641" w:type="dxa"/>
          </w:tcPr>
          <w:p w14:paraId="084D6682" w14:textId="77777777" w:rsidR="002923CA" w:rsidRPr="002923CA" w:rsidRDefault="002923CA" w:rsidP="00990CB9">
            <w:pPr>
              <w:spacing w:line="276" w:lineRule="auto"/>
              <w:jc w:val="center"/>
              <w:rPr>
                <w:color w:val="000000"/>
                <w:sz w:val="22"/>
                <w:szCs w:val="22"/>
              </w:rPr>
            </w:pPr>
            <w:r w:rsidRPr="002923CA">
              <w:rPr>
                <w:color w:val="000000"/>
                <w:sz w:val="22"/>
                <w:szCs w:val="22"/>
              </w:rPr>
              <w:t>40</w:t>
            </w:r>
          </w:p>
        </w:tc>
      </w:tr>
      <w:tr w:rsidR="002923CA" w:rsidRPr="002923CA" w14:paraId="27B80CFB" w14:textId="77777777" w:rsidTr="00A4170C">
        <w:trPr>
          <w:jc w:val="center"/>
        </w:trPr>
        <w:tc>
          <w:tcPr>
            <w:tcW w:w="1640" w:type="dxa"/>
          </w:tcPr>
          <w:p w14:paraId="01B0E0B1" w14:textId="77777777" w:rsidR="002923CA" w:rsidRPr="002923CA" w:rsidRDefault="002923CA" w:rsidP="00990CB9">
            <w:pPr>
              <w:spacing w:line="276" w:lineRule="auto"/>
              <w:jc w:val="center"/>
              <w:rPr>
                <w:color w:val="000000"/>
                <w:sz w:val="22"/>
                <w:szCs w:val="22"/>
              </w:rPr>
            </w:pPr>
          </w:p>
        </w:tc>
        <w:tc>
          <w:tcPr>
            <w:tcW w:w="1640" w:type="dxa"/>
          </w:tcPr>
          <w:p w14:paraId="79A8A949" w14:textId="77777777" w:rsidR="002923CA" w:rsidRPr="002923CA" w:rsidRDefault="002923CA" w:rsidP="00990CB9">
            <w:pPr>
              <w:spacing w:line="276" w:lineRule="auto"/>
              <w:jc w:val="center"/>
              <w:rPr>
                <w:color w:val="000000"/>
                <w:sz w:val="22"/>
                <w:szCs w:val="22"/>
              </w:rPr>
            </w:pPr>
            <w:r w:rsidRPr="002923CA">
              <w:rPr>
                <w:color w:val="000000"/>
                <w:sz w:val="22"/>
                <w:szCs w:val="22"/>
              </w:rPr>
              <w:t xml:space="preserve">Motivation </w:t>
            </w:r>
          </w:p>
        </w:tc>
        <w:tc>
          <w:tcPr>
            <w:tcW w:w="1640" w:type="dxa"/>
          </w:tcPr>
          <w:p w14:paraId="56733E32" w14:textId="77777777" w:rsidR="002923CA" w:rsidRPr="002923CA" w:rsidRDefault="002923CA" w:rsidP="00990CB9">
            <w:pPr>
              <w:spacing w:line="276" w:lineRule="auto"/>
              <w:jc w:val="center"/>
              <w:rPr>
                <w:color w:val="000000"/>
                <w:sz w:val="22"/>
                <w:szCs w:val="22"/>
              </w:rPr>
            </w:pPr>
            <w:r w:rsidRPr="002923CA">
              <w:rPr>
                <w:color w:val="000000"/>
                <w:sz w:val="22"/>
                <w:szCs w:val="22"/>
              </w:rPr>
              <w:t>Correlation Coefficient</w:t>
            </w:r>
          </w:p>
        </w:tc>
        <w:tc>
          <w:tcPr>
            <w:tcW w:w="1640" w:type="dxa"/>
          </w:tcPr>
          <w:p w14:paraId="1E25EB7E" w14:textId="77777777" w:rsidR="002923CA" w:rsidRPr="002923CA" w:rsidRDefault="002923CA" w:rsidP="00990CB9">
            <w:pPr>
              <w:spacing w:line="276" w:lineRule="auto"/>
              <w:jc w:val="center"/>
              <w:rPr>
                <w:color w:val="000000"/>
                <w:sz w:val="22"/>
                <w:szCs w:val="22"/>
              </w:rPr>
            </w:pPr>
            <w:r w:rsidRPr="002923CA">
              <w:rPr>
                <w:color w:val="000000"/>
                <w:sz w:val="22"/>
                <w:szCs w:val="22"/>
              </w:rPr>
              <w:t>. 420</w:t>
            </w:r>
            <w:r w:rsidRPr="002923CA">
              <w:rPr>
                <w:color w:val="000000"/>
                <w:sz w:val="22"/>
                <w:szCs w:val="22"/>
                <w:vertAlign w:val="superscript"/>
              </w:rPr>
              <w:t>**</w:t>
            </w:r>
          </w:p>
        </w:tc>
        <w:tc>
          <w:tcPr>
            <w:tcW w:w="1641" w:type="dxa"/>
          </w:tcPr>
          <w:p w14:paraId="2FC806C2" w14:textId="77777777" w:rsidR="002923CA" w:rsidRPr="002923CA" w:rsidRDefault="002923CA" w:rsidP="00990CB9">
            <w:pPr>
              <w:spacing w:line="276" w:lineRule="auto"/>
              <w:jc w:val="center"/>
              <w:rPr>
                <w:color w:val="000000"/>
                <w:sz w:val="22"/>
                <w:szCs w:val="22"/>
              </w:rPr>
            </w:pPr>
            <w:r w:rsidRPr="002923CA">
              <w:rPr>
                <w:color w:val="000000"/>
                <w:sz w:val="22"/>
                <w:szCs w:val="22"/>
              </w:rPr>
              <w:t>1.000</w:t>
            </w:r>
          </w:p>
        </w:tc>
      </w:tr>
      <w:tr w:rsidR="002923CA" w:rsidRPr="002923CA" w14:paraId="2263A272" w14:textId="77777777" w:rsidTr="00A4170C">
        <w:trPr>
          <w:jc w:val="center"/>
        </w:trPr>
        <w:tc>
          <w:tcPr>
            <w:tcW w:w="1640" w:type="dxa"/>
          </w:tcPr>
          <w:p w14:paraId="5AD6BE1E" w14:textId="77777777" w:rsidR="002923CA" w:rsidRPr="002923CA" w:rsidRDefault="002923CA" w:rsidP="00990CB9">
            <w:pPr>
              <w:spacing w:line="276" w:lineRule="auto"/>
              <w:jc w:val="center"/>
              <w:rPr>
                <w:color w:val="000000"/>
                <w:sz w:val="22"/>
                <w:szCs w:val="22"/>
              </w:rPr>
            </w:pPr>
          </w:p>
        </w:tc>
        <w:tc>
          <w:tcPr>
            <w:tcW w:w="1640" w:type="dxa"/>
          </w:tcPr>
          <w:p w14:paraId="7B4862EE" w14:textId="77777777" w:rsidR="002923CA" w:rsidRPr="002923CA" w:rsidRDefault="002923CA" w:rsidP="00990CB9">
            <w:pPr>
              <w:spacing w:line="276" w:lineRule="auto"/>
              <w:jc w:val="center"/>
              <w:rPr>
                <w:color w:val="000000"/>
                <w:sz w:val="22"/>
                <w:szCs w:val="22"/>
              </w:rPr>
            </w:pPr>
          </w:p>
        </w:tc>
        <w:tc>
          <w:tcPr>
            <w:tcW w:w="1640" w:type="dxa"/>
          </w:tcPr>
          <w:p w14:paraId="23084318" w14:textId="77777777" w:rsidR="002923CA" w:rsidRPr="002923CA" w:rsidRDefault="002923CA" w:rsidP="00990CB9">
            <w:pPr>
              <w:spacing w:line="276" w:lineRule="auto"/>
              <w:jc w:val="center"/>
              <w:rPr>
                <w:color w:val="000000"/>
                <w:sz w:val="22"/>
                <w:szCs w:val="22"/>
              </w:rPr>
            </w:pPr>
            <w:r w:rsidRPr="002923CA">
              <w:rPr>
                <w:color w:val="000000"/>
                <w:sz w:val="22"/>
                <w:szCs w:val="22"/>
              </w:rPr>
              <w:t>Sig. (2-tailed)</w:t>
            </w:r>
          </w:p>
        </w:tc>
        <w:tc>
          <w:tcPr>
            <w:tcW w:w="1640" w:type="dxa"/>
          </w:tcPr>
          <w:p w14:paraId="0F02A24C" w14:textId="77777777" w:rsidR="002923CA" w:rsidRPr="002923CA" w:rsidRDefault="002923CA" w:rsidP="00990CB9">
            <w:pPr>
              <w:spacing w:line="276" w:lineRule="auto"/>
              <w:jc w:val="center"/>
              <w:rPr>
                <w:color w:val="000000"/>
                <w:sz w:val="22"/>
                <w:szCs w:val="22"/>
              </w:rPr>
            </w:pPr>
            <w:r w:rsidRPr="002923CA">
              <w:rPr>
                <w:color w:val="000000"/>
                <w:sz w:val="22"/>
                <w:szCs w:val="22"/>
              </w:rPr>
              <w:t>.007</w:t>
            </w:r>
          </w:p>
        </w:tc>
        <w:tc>
          <w:tcPr>
            <w:tcW w:w="1641" w:type="dxa"/>
          </w:tcPr>
          <w:p w14:paraId="73190863" w14:textId="77777777" w:rsidR="002923CA" w:rsidRPr="002923CA" w:rsidRDefault="002923CA" w:rsidP="00990CB9">
            <w:pPr>
              <w:spacing w:line="276" w:lineRule="auto"/>
              <w:jc w:val="center"/>
              <w:rPr>
                <w:color w:val="000000"/>
                <w:sz w:val="22"/>
                <w:szCs w:val="22"/>
              </w:rPr>
            </w:pPr>
            <w:r w:rsidRPr="002923CA">
              <w:rPr>
                <w:color w:val="000000"/>
                <w:sz w:val="22"/>
                <w:szCs w:val="22"/>
              </w:rPr>
              <w:t>-</w:t>
            </w:r>
          </w:p>
        </w:tc>
      </w:tr>
      <w:tr w:rsidR="002923CA" w:rsidRPr="002923CA" w14:paraId="06D31435" w14:textId="77777777" w:rsidTr="00A4170C">
        <w:trPr>
          <w:jc w:val="center"/>
        </w:trPr>
        <w:tc>
          <w:tcPr>
            <w:tcW w:w="1640" w:type="dxa"/>
          </w:tcPr>
          <w:p w14:paraId="635BB937" w14:textId="77777777" w:rsidR="002923CA" w:rsidRPr="002923CA" w:rsidRDefault="002923CA" w:rsidP="00990CB9">
            <w:pPr>
              <w:spacing w:line="276" w:lineRule="auto"/>
              <w:jc w:val="center"/>
              <w:rPr>
                <w:color w:val="000000"/>
                <w:sz w:val="22"/>
                <w:szCs w:val="22"/>
              </w:rPr>
            </w:pPr>
          </w:p>
        </w:tc>
        <w:tc>
          <w:tcPr>
            <w:tcW w:w="1640" w:type="dxa"/>
          </w:tcPr>
          <w:p w14:paraId="50DD6FF6" w14:textId="77777777" w:rsidR="002923CA" w:rsidRPr="002923CA" w:rsidRDefault="002923CA" w:rsidP="00990CB9">
            <w:pPr>
              <w:spacing w:line="276" w:lineRule="auto"/>
              <w:jc w:val="center"/>
              <w:rPr>
                <w:color w:val="000000"/>
                <w:sz w:val="22"/>
                <w:szCs w:val="22"/>
              </w:rPr>
            </w:pPr>
          </w:p>
        </w:tc>
        <w:tc>
          <w:tcPr>
            <w:tcW w:w="1640" w:type="dxa"/>
          </w:tcPr>
          <w:p w14:paraId="5A1D094E" w14:textId="77777777" w:rsidR="002923CA" w:rsidRPr="002923CA" w:rsidRDefault="002923CA" w:rsidP="00990CB9">
            <w:pPr>
              <w:spacing w:line="276" w:lineRule="auto"/>
              <w:jc w:val="center"/>
              <w:rPr>
                <w:color w:val="000000"/>
                <w:sz w:val="22"/>
                <w:szCs w:val="22"/>
              </w:rPr>
            </w:pPr>
            <w:r w:rsidRPr="002923CA">
              <w:rPr>
                <w:color w:val="000000"/>
                <w:sz w:val="22"/>
                <w:szCs w:val="22"/>
              </w:rPr>
              <w:t xml:space="preserve">N </w:t>
            </w:r>
          </w:p>
        </w:tc>
        <w:tc>
          <w:tcPr>
            <w:tcW w:w="1640" w:type="dxa"/>
          </w:tcPr>
          <w:p w14:paraId="26FAE67B" w14:textId="77777777" w:rsidR="002923CA" w:rsidRPr="002923CA" w:rsidRDefault="002923CA" w:rsidP="00990CB9">
            <w:pPr>
              <w:spacing w:line="276" w:lineRule="auto"/>
              <w:jc w:val="center"/>
              <w:rPr>
                <w:color w:val="000000"/>
                <w:sz w:val="22"/>
                <w:szCs w:val="22"/>
              </w:rPr>
            </w:pPr>
            <w:r w:rsidRPr="002923CA">
              <w:rPr>
                <w:color w:val="000000"/>
                <w:sz w:val="22"/>
                <w:szCs w:val="22"/>
              </w:rPr>
              <w:t>40</w:t>
            </w:r>
          </w:p>
        </w:tc>
        <w:tc>
          <w:tcPr>
            <w:tcW w:w="1641" w:type="dxa"/>
          </w:tcPr>
          <w:p w14:paraId="0268BACE" w14:textId="77777777" w:rsidR="002923CA" w:rsidRPr="002923CA" w:rsidRDefault="002923CA" w:rsidP="00990CB9">
            <w:pPr>
              <w:spacing w:line="276" w:lineRule="auto"/>
              <w:jc w:val="center"/>
              <w:rPr>
                <w:color w:val="000000"/>
                <w:sz w:val="22"/>
                <w:szCs w:val="22"/>
              </w:rPr>
            </w:pPr>
            <w:r w:rsidRPr="002923CA">
              <w:rPr>
                <w:color w:val="000000"/>
                <w:sz w:val="22"/>
                <w:szCs w:val="22"/>
              </w:rPr>
              <w:t>40</w:t>
            </w:r>
          </w:p>
        </w:tc>
      </w:tr>
    </w:tbl>
    <w:p w14:paraId="6ABADE8A" w14:textId="77777777" w:rsidR="002923CA" w:rsidRPr="002923CA" w:rsidRDefault="002923CA" w:rsidP="00015F46">
      <w:pPr>
        <w:spacing w:after="0" w:line="276" w:lineRule="auto"/>
        <w:jc w:val="center"/>
        <w:rPr>
          <w:rFonts w:ascii="Times New Roman" w:eastAsia="Times New Roman" w:hAnsi="Times New Roman" w:cs="Times New Roman"/>
          <w:color w:val="000000"/>
          <w:kern w:val="0"/>
          <w:sz w:val="20"/>
          <w:szCs w:val="20"/>
          <w14:ligatures w14:val="none"/>
        </w:rPr>
      </w:pPr>
      <w:r w:rsidRPr="002923CA">
        <w:rPr>
          <w:rFonts w:ascii="Times New Roman" w:eastAsia="Times New Roman" w:hAnsi="Times New Roman" w:cs="Times New Roman"/>
          <w:color w:val="000000"/>
          <w:kern w:val="0"/>
          <w:sz w:val="20"/>
          <w:szCs w:val="20"/>
          <w14:ligatures w14:val="none"/>
        </w:rPr>
        <w:t>Correlation is significant at the 0.01 level (2-tailed).</w:t>
      </w:r>
    </w:p>
    <w:p w14:paraId="1DF84831" w14:textId="77777777" w:rsidR="002923CA" w:rsidRPr="002923CA" w:rsidRDefault="002923CA" w:rsidP="00990CB9">
      <w:pPr>
        <w:spacing w:after="0" w:line="276" w:lineRule="auto"/>
        <w:jc w:val="both"/>
        <w:rPr>
          <w:rFonts w:ascii="Times New Roman" w:eastAsia="Times New Roman" w:hAnsi="Times New Roman" w:cs="Times New Roman"/>
          <w:color w:val="000000"/>
          <w:kern w:val="0"/>
          <w:sz w:val="20"/>
          <w:szCs w:val="20"/>
          <w14:ligatures w14:val="none"/>
        </w:rPr>
      </w:pPr>
    </w:p>
    <w:p w14:paraId="58F631DA"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To evaluate the relationship of E.I competency (Motivation) on teachers’ performance, a Spearman's correlation test was performed. A very weak positive correlation (r = .420, p = .007, n = 40) is shown in the table. 1 was found, suggesting that there is little relationship between the two variables.</w:t>
      </w:r>
    </w:p>
    <w:p w14:paraId="77E35EEB" w14:textId="0959EF79" w:rsidR="002923CA" w:rsidRPr="002923CA" w:rsidRDefault="002923CA" w:rsidP="00990CB9">
      <w:pPr>
        <w:spacing w:after="0" w:line="276" w:lineRule="auto"/>
        <w:jc w:val="mediumKashida"/>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color w:val="000000"/>
          <w:kern w:val="0"/>
          <w14:ligatures w14:val="none"/>
        </w:rPr>
        <w:t>This implies the positive relationship between motivation and teachers’ job performance. It complemented previous studies that emotional intelligence is the foundation of motivation to perform the best even under obstacles (Magnano et al., 2016</w:t>
      </w:r>
      <w:r w:rsidR="00015F46" w:rsidRPr="002923CA">
        <w:rPr>
          <w:rFonts w:ascii="Times New Roman" w:eastAsia="Times New Roman" w:hAnsi="Times New Roman" w:cs="Times New Roman"/>
          <w:color w:val="000000"/>
          <w:kern w:val="0"/>
          <w14:ligatures w14:val="none"/>
        </w:rPr>
        <w:t>). Whereas</w:t>
      </w:r>
      <w:r w:rsidRPr="002923CA">
        <w:rPr>
          <w:rFonts w:ascii="Times New Roman" w:eastAsia="Times New Roman" w:hAnsi="Times New Roman" w:cs="Times New Roman"/>
          <w:color w:val="000000"/>
          <w:kern w:val="0"/>
          <w14:ligatures w14:val="none"/>
        </w:rPr>
        <w:t xml:space="preserve">, Ryan et al., (2022) discovered that </w:t>
      </w:r>
      <w:r w:rsidR="00015F46" w:rsidRPr="002923CA">
        <w:rPr>
          <w:rFonts w:ascii="Times New Roman" w:eastAsia="Times New Roman" w:hAnsi="Times New Roman" w:cs="Times New Roman"/>
          <w:color w:val="000000"/>
          <w:kern w:val="0"/>
          <w14:ligatures w14:val="none"/>
        </w:rPr>
        <w:t>sustained</w:t>
      </w:r>
      <w:r w:rsidRPr="002923CA">
        <w:rPr>
          <w:rFonts w:ascii="Times New Roman" w:eastAsia="Times New Roman" w:hAnsi="Times New Roman" w:cs="Times New Roman"/>
          <w:color w:val="000000"/>
          <w:kern w:val="0"/>
          <w14:ligatures w14:val="none"/>
        </w:rPr>
        <w:t xml:space="preserve"> “motivation and quality performance are behaviors driven by greater autonomy and will produce subjective well-being, positive experiences, and better psychological </w:t>
      </w:r>
      <w:r w:rsidR="00015F46" w:rsidRPr="002923CA">
        <w:rPr>
          <w:rFonts w:ascii="Times New Roman" w:eastAsia="Times New Roman" w:hAnsi="Times New Roman" w:cs="Times New Roman"/>
          <w:color w:val="000000"/>
          <w:kern w:val="0"/>
          <w14:ligatures w14:val="none"/>
        </w:rPr>
        <w:t>health. “Influence</w:t>
      </w:r>
      <w:r w:rsidRPr="002923CA">
        <w:rPr>
          <w:rFonts w:ascii="Times New Roman" w:eastAsia="Times New Roman" w:hAnsi="Times New Roman" w:cs="Times New Roman"/>
          <w:color w:val="000000"/>
          <w:kern w:val="0"/>
          <w14:ligatures w14:val="none"/>
        </w:rPr>
        <w:t xml:space="preserve"> of motivation on a teacher educator and classroom teacher is that it raises the willingness to confront instructional challenges, build more resilient educational environment thereby they address the issues in curriculum at all levels that just and </w:t>
      </w:r>
      <w:r w:rsidR="00015F46" w:rsidRPr="002923CA">
        <w:rPr>
          <w:rFonts w:ascii="Times New Roman" w:eastAsia="Times New Roman" w:hAnsi="Times New Roman" w:cs="Times New Roman"/>
          <w:color w:val="000000"/>
          <w:kern w:val="0"/>
          <w14:ligatures w14:val="none"/>
        </w:rPr>
        <w:t>sustainable society</w:t>
      </w:r>
      <w:r w:rsidRPr="002923CA">
        <w:rPr>
          <w:rFonts w:ascii="Times New Roman" w:eastAsia="Times New Roman" w:hAnsi="Times New Roman" w:cs="Times New Roman"/>
          <w:color w:val="000000"/>
          <w:kern w:val="0"/>
          <w14:ligatures w14:val="none"/>
        </w:rPr>
        <w:t xml:space="preserve"> (Othman et al., 2024</w:t>
      </w:r>
      <w:r w:rsidR="00015F46" w:rsidRPr="002923CA">
        <w:rPr>
          <w:rFonts w:ascii="Times New Roman" w:eastAsia="Times New Roman" w:hAnsi="Times New Roman" w:cs="Times New Roman"/>
          <w:color w:val="000000"/>
          <w:kern w:val="0"/>
          <w14:ligatures w14:val="none"/>
        </w:rPr>
        <w:t>). Laia</w:t>
      </w:r>
      <w:r w:rsidRPr="002923CA">
        <w:rPr>
          <w:rFonts w:ascii="Times New Roman" w:eastAsia="Times New Roman" w:hAnsi="Times New Roman" w:cs="Times New Roman"/>
          <w:color w:val="000000"/>
          <w:kern w:val="0"/>
          <w14:ligatures w14:val="none"/>
        </w:rPr>
        <w:t xml:space="preserve"> (2022</w:t>
      </w:r>
      <w:r w:rsidR="00015F46" w:rsidRPr="002923CA">
        <w:rPr>
          <w:rFonts w:ascii="Times New Roman" w:eastAsia="Times New Roman" w:hAnsi="Times New Roman" w:cs="Times New Roman"/>
          <w:color w:val="000000"/>
          <w:kern w:val="0"/>
          <w14:ligatures w14:val="none"/>
        </w:rPr>
        <w:t>), in</w:t>
      </w:r>
      <w:r w:rsidRPr="002923CA">
        <w:rPr>
          <w:rFonts w:ascii="Times New Roman" w:eastAsia="Times New Roman" w:hAnsi="Times New Roman" w:cs="Times New Roman"/>
          <w:color w:val="000000"/>
          <w:kern w:val="0"/>
          <w14:ligatures w14:val="none"/>
        </w:rPr>
        <w:t xml:space="preserve"> study stated the positive and unraveling </w:t>
      </w:r>
      <w:r w:rsidR="00015F46" w:rsidRPr="002923CA">
        <w:rPr>
          <w:rFonts w:ascii="Times New Roman" w:eastAsia="Times New Roman" w:hAnsi="Times New Roman" w:cs="Times New Roman"/>
          <w:color w:val="000000"/>
          <w:kern w:val="0"/>
          <w14:ligatures w14:val="none"/>
        </w:rPr>
        <w:t>effect</w:t>
      </w:r>
      <w:r w:rsidRPr="002923CA">
        <w:rPr>
          <w:rFonts w:ascii="Times New Roman" w:eastAsia="Times New Roman" w:hAnsi="Times New Roman" w:cs="Times New Roman"/>
          <w:color w:val="000000"/>
          <w:kern w:val="0"/>
          <w14:ligatures w14:val="none"/>
        </w:rPr>
        <w:t xml:space="preserve"> of motivation on performance. </w:t>
      </w:r>
    </w:p>
    <w:p w14:paraId="68BD5EB2"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43E6C049"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Table: 05 (Correlations)</w:t>
      </w:r>
    </w:p>
    <w:tbl>
      <w:tblPr>
        <w:tblStyle w:val="TableGrid5"/>
        <w:tblW w:w="0" w:type="auto"/>
        <w:jc w:val="center"/>
        <w:tblLayout w:type="fixed"/>
        <w:tblLook w:val="04A0" w:firstRow="1" w:lastRow="0" w:firstColumn="1" w:lastColumn="0" w:noHBand="0" w:noVBand="1"/>
      </w:tblPr>
      <w:tblGrid>
        <w:gridCol w:w="1640"/>
        <w:gridCol w:w="1640"/>
        <w:gridCol w:w="1640"/>
        <w:gridCol w:w="1640"/>
        <w:gridCol w:w="1641"/>
      </w:tblGrid>
      <w:tr w:rsidR="002923CA" w:rsidRPr="002923CA" w14:paraId="11EDE520" w14:textId="77777777" w:rsidTr="00A4170C">
        <w:trPr>
          <w:jc w:val="center"/>
        </w:trPr>
        <w:tc>
          <w:tcPr>
            <w:tcW w:w="1640" w:type="dxa"/>
          </w:tcPr>
          <w:p w14:paraId="066B8066" w14:textId="77777777" w:rsidR="002923CA" w:rsidRPr="002923CA" w:rsidRDefault="002923CA" w:rsidP="00990CB9">
            <w:pPr>
              <w:spacing w:line="276" w:lineRule="auto"/>
              <w:jc w:val="center"/>
              <w:rPr>
                <w:color w:val="000000"/>
              </w:rPr>
            </w:pPr>
          </w:p>
        </w:tc>
        <w:tc>
          <w:tcPr>
            <w:tcW w:w="1640" w:type="dxa"/>
          </w:tcPr>
          <w:p w14:paraId="65296E4B" w14:textId="77777777" w:rsidR="002923CA" w:rsidRPr="002923CA" w:rsidRDefault="002923CA" w:rsidP="00990CB9">
            <w:pPr>
              <w:spacing w:line="276" w:lineRule="auto"/>
              <w:jc w:val="center"/>
              <w:rPr>
                <w:color w:val="000000"/>
              </w:rPr>
            </w:pPr>
          </w:p>
        </w:tc>
        <w:tc>
          <w:tcPr>
            <w:tcW w:w="1640" w:type="dxa"/>
          </w:tcPr>
          <w:p w14:paraId="017917A7" w14:textId="77777777" w:rsidR="002923CA" w:rsidRPr="002923CA" w:rsidRDefault="002923CA" w:rsidP="00990CB9">
            <w:pPr>
              <w:spacing w:line="276" w:lineRule="auto"/>
              <w:jc w:val="center"/>
              <w:rPr>
                <w:color w:val="000000"/>
              </w:rPr>
            </w:pPr>
          </w:p>
        </w:tc>
        <w:tc>
          <w:tcPr>
            <w:tcW w:w="1640" w:type="dxa"/>
          </w:tcPr>
          <w:p w14:paraId="1D8D246E" w14:textId="77777777" w:rsidR="002923CA" w:rsidRPr="002923CA" w:rsidRDefault="002923CA" w:rsidP="00990CB9">
            <w:pPr>
              <w:spacing w:line="276" w:lineRule="auto"/>
              <w:jc w:val="center"/>
              <w:rPr>
                <w:color w:val="000000"/>
              </w:rPr>
            </w:pPr>
            <w:r w:rsidRPr="002923CA">
              <w:rPr>
                <w:color w:val="000000"/>
                <w:sz w:val="16"/>
                <w:szCs w:val="16"/>
              </w:rPr>
              <w:t>Teachers’-performance</w:t>
            </w:r>
          </w:p>
        </w:tc>
        <w:tc>
          <w:tcPr>
            <w:tcW w:w="1641" w:type="dxa"/>
          </w:tcPr>
          <w:p w14:paraId="4ABB63BB" w14:textId="77777777" w:rsidR="002923CA" w:rsidRPr="002923CA" w:rsidRDefault="002923CA" w:rsidP="00990CB9">
            <w:pPr>
              <w:spacing w:line="276" w:lineRule="auto"/>
              <w:jc w:val="center"/>
              <w:rPr>
                <w:color w:val="000000"/>
              </w:rPr>
            </w:pPr>
            <w:r w:rsidRPr="002923CA">
              <w:rPr>
                <w:color w:val="000000"/>
                <w:sz w:val="16"/>
                <w:szCs w:val="16"/>
              </w:rPr>
              <w:t xml:space="preserve">Empathy </w:t>
            </w:r>
          </w:p>
        </w:tc>
      </w:tr>
      <w:tr w:rsidR="002923CA" w:rsidRPr="002923CA" w14:paraId="40F110E4" w14:textId="77777777" w:rsidTr="00A4170C">
        <w:trPr>
          <w:jc w:val="center"/>
        </w:trPr>
        <w:tc>
          <w:tcPr>
            <w:tcW w:w="1640" w:type="dxa"/>
          </w:tcPr>
          <w:p w14:paraId="6E7BB2DF" w14:textId="77777777" w:rsidR="002923CA" w:rsidRPr="002923CA" w:rsidRDefault="002923CA" w:rsidP="00990CB9">
            <w:pPr>
              <w:spacing w:line="276" w:lineRule="auto"/>
              <w:jc w:val="center"/>
              <w:rPr>
                <w:color w:val="000000"/>
              </w:rPr>
            </w:pPr>
            <w:r w:rsidRPr="002923CA">
              <w:rPr>
                <w:color w:val="000000"/>
              </w:rPr>
              <w:t>Spearman's rho</w:t>
            </w:r>
          </w:p>
        </w:tc>
        <w:tc>
          <w:tcPr>
            <w:tcW w:w="1640" w:type="dxa"/>
          </w:tcPr>
          <w:p w14:paraId="1A8A0256" w14:textId="77777777" w:rsidR="002923CA" w:rsidRPr="002923CA" w:rsidRDefault="002923CA" w:rsidP="00990CB9">
            <w:pPr>
              <w:spacing w:line="276" w:lineRule="auto"/>
              <w:jc w:val="center"/>
              <w:rPr>
                <w:color w:val="000000"/>
              </w:rPr>
            </w:pPr>
            <w:r w:rsidRPr="002923CA">
              <w:rPr>
                <w:color w:val="000000"/>
              </w:rPr>
              <w:t>Teachers-performance</w:t>
            </w:r>
          </w:p>
        </w:tc>
        <w:tc>
          <w:tcPr>
            <w:tcW w:w="1640" w:type="dxa"/>
          </w:tcPr>
          <w:p w14:paraId="3B885151" w14:textId="77777777" w:rsidR="002923CA" w:rsidRPr="002923CA" w:rsidRDefault="002923CA" w:rsidP="00990CB9">
            <w:pPr>
              <w:spacing w:line="276" w:lineRule="auto"/>
              <w:jc w:val="center"/>
              <w:rPr>
                <w:color w:val="000000"/>
              </w:rPr>
            </w:pPr>
            <w:r w:rsidRPr="002923CA">
              <w:rPr>
                <w:color w:val="000000"/>
              </w:rPr>
              <w:t>Correlation Coefficient</w:t>
            </w:r>
          </w:p>
        </w:tc>
        <w:tc>
          <w:tcPr>
            <w:tcW w:w="1640" w:type="dxa"/>
          </w:tcPr>
          <w:p w14:paraId="77A4737A" w14:textId="77777777" w:rsidR="002923CA" w:rsidRPr="002923CA" w:rsidRDefault="002923CA" w:rsidP="00990CB9">
            <w:pPr>
              <w:spacing w:line="276" w:lineRule="auto"/>
              <w:jc w:val="center"/>
              <w:rPr>
                <w:color w:val="000000"/>
              </w:rPr>
            </w:pPr>
            <w:r w:rsidRPr="002923CA">
              <w:rPr>
                <w:color w:val="000000"/>
              </w:rPr>
              <w:t>1.000</w:t>
            </w:r>
          </w:p>
        </w:tc>
        <w:tc>
          <w:tcPr>
            <w:tcW w:w="1641" w:type="dxa"/>
          </w:tcPr>
          <w:p w14:paraId="7AEF1477" w14:textId="77777777" w:rsidR="002923CA" w:rsidRPr="002923CA" w:rsidRDefault="002923CA" w:rsidP="00990CB9">
            <w:pPr>
              <w:spacing w:line="276" w:lineRule="auto"/>
              <w:jc w:val="center"/>
              <w:rPr>
                <w:color w:val="000000"/>
              </w:rPr>
            </w:pPr>
            <w:r w:rsidRPr="002923CA">
              <w:rPr>
                <w:color w:val="000000"/>
              </w:rPr>
              <w:t>.226</w:t>
            </w:r>
          </w:p>
        </w:tc>
      </w:tr>
      <w:tr w:rsidR="002923CA" w:rsidRPr="002923CA" w14:paraId="0BDC6563" w14:textId="77777777" w:rsidTr="00A4170C">
        <w:trPr>
          <w:jc w:val="center"/>
        </w:trPr>
        <w:tc>
          <w:tcPr>
            <w:tcW w:w="1640" w:type="dxa"/>
          </w:tcPr>
          <w:p w14:paraId="7B21D7D0" w14:textId="77777777" w:rsidR="002923CA" w:rsidRPr="002923CA" w:rsidRDefault="002923CA" w:rsidP="00990CB9">
            <w:pPr>
              <w:spacing w:line="276" w:lineRule="auto"/>
              <w:jc w:val="center"/>
              <w:rPr>
                <w:color w:val="000000"/>
              </w:rPr>
            </w:pPr>
          </w:p>
        </w:tc>
        <w:tc>
          <w:tcPr>
            <w:tcW w:w="1640" w:type="dxa"/>
          </w:tcPr>
          <w:p w14:paraId="5C61305C" w14:textId="77777777" w:rsidR="002923CA" w:rsidRPr="002923CA" w:rsidRDefault="002923CA" w:rsidP="00990CB9">
            <w:pPr>
              <w:spacing w:line="276" w:lineRule="auto"/>
              <w:jc w:val="center"/>
              <w:rPr>
                <w:color w:val="000000"/>
              </w:rPr>
            </w:pPr>
          </w:p>
        </w:tc>
        <w:tc>
          <w:tcPr>
            <w:tcW w:w="1640" w:type="dxa"/>
          </w:tcPr>
          <w:p w14:paraId="1789258C" w14:textId="77777777" w:rsidR="002923CA" w:rsidRPr="002923CA" w:rsidRDefault="002923CA" w:rsidP="00990CB9">
            <w:pPr>
              <w:spacing w:line="276" w:lineRule="auto"/>
              <w:jc w:val="center"/>
              <w:rPr>
                <w:color w:val="000000"/>
              </w:rPr>
            </w:pPr>
            <w:r w:rsidRPr="002923CA">
              <w:rPr>
                <w:color w:val="000000"/>
              </w:rPr>
              <w:t>Sig. (2-tailed)</w:t>
            </w:r>
          </w:p>
        </w:tc>
        <w:tc>
          <w:tcPr>
            <w:tcW w:w="1640" w:type="dxa"/>
          </w:tcPr>
          <w:p w14:paraId="03722376" w14:textId="77777777" w:rsidR="002923CA" w:rsidRPr="002923CA" w:rsidRDefault="002923CA" w:rsidP="00990CB9">
            <w:pPr>
              <w:spacing w:line="276" w:lineRule="auto"/>
              <w:jc w:val="center"/>
              <w:rPr>
                <w:color w:val="000000"/>
              </w:rPr>
            </w:pPr>
            <w:r w:rsidRPr="002923CA">
              <w:rPr>
                <w:color w:val="000000"/>
              </w:rPr>
              <w:t>-</w:t>
            </w:r>
          </w:p>
        </w:tc>
        <w:tc>
          <w:tcPr>
            <w:tcW w:w="1641" w:type="dxa"/>
          </w:tcPr>
          <w:p w14:paraId="4CC710CD" w14:textId="77777777" w:rsidR="002923CA" w:rsidRPr="002923CA" w:rsidRDefault="002923CA" w:rsidP="00990CB9">
            <w:pPr>
              <w:spacing w:line="276" w:lineRule="auto"/>
              <w:jc w:val="center"/>
              <w:rPr>
                <w:color w:val="000000"/>
              </w:rPr>
            </w:pPr>
            <w:r w:rsidRPr="002923CA">
              <w:rPr>
                <w:color w:val="000000"/>
              </w:rPr>
              <w:t>. 161</w:t>
            </w:r>
          </w:p>
        </w:tc>
      </w:tr>
      <w:tr w:rsidR="002923CA" w:rsidRPr="002923CA" w14:paraId="5C62D248" w14:textId="77777777" w:rsidTr="00A4170C">
        <w:trPr>
          <w:jc w:val="center"/>
        </w:trPr>
        <w:tc>
          <w:tcPr>
            <w:tcW w:w="1640" w:type="dxa"/>
          </w:tcPr>
          <w:p w14:paraId="212A436F" w14:textId="77777777" w:rsidR="002923CA" w:rsidRPr="002923CA" w:rsidRDefault="002923CA" w:rsidP="00990CB9">
            <w:pPr>
              <w:spacing w:line="276" w:lineRule="auto"/>
              <w:jc w:val="center"/>
              <w:rPr>
                <w:color w:val="000000"/>
              </w:rPr>
            </w:pPr>
          </w:p>
        </w:tc>
        <w:tc>
          <w:tcPr>
            <w:tcW w:w="1640" w:type="dxa"/>
          </w:tcPr>
          <w:p w14:paraId="6D69C333" w14:textId="77777777" w:rsidR="002923CA" w:rsidRPr="002923CA" w:rsidRDefault="002923CA" w:rsidP="00990CB9">
            <w:pPr>
              <w:spacing w:line="276" w:lineRule="auto"/>
              <w:jc w:val="center"/>
              <w:rPr>
                <w:color w:val="000000"/>
              </w:rPr>
            </w:pPr>
          </w:p>
        </w:tc>
        <w:tc>
          <w:tcPr>
            <w:tcW w:w="1640" w:type="dxa"/>
          </w:tcPr>
          <w:p w14:paraId="0D727F7B" w14:textId="77777777" w:rsidR="002923CA" w:rsidRPr="002923CA" w:rsidRDefault="002923CA" w:rsidP="00990CB9">
            <w:pPr>
              <w:spacing w:line="276" w:lineRule="auto"/>
              <w:jc w:val="center"/>
              <w:rPr>
                <w:color w:val="000000"/>
              </w:rPr>
            </w:pPr>
            <w:r w:rsidRPr="002923CA">
              <w:rPr>
                <w:color w:val="000000"/>
              </w:rPr>
              <w:t xml:space="preserve">N </w:t>
            </w:r>
          </w:p>
        </w:tc>
        <w:tc>
          <w:tcPr>
            <w:tcW w:w="1640" w:type="dxa"/>
          </w:tcPr>
          <w:p w14:paraId="7C914036" w14:textId="77777777" w:rsidR="002923CA" w:rsidRPr="002923CA" w:rsidRDefault="002923CA" w:rsidP="00990CB9">
            <w:pPr>
              <w:spacing w:line="276" w:lineRule="auto"/>
              <w:jc w:val="center"/>
              <w:rPr>
                <w:color w:val="000000"/>
              </w:rPr>
            </w:pPr>
            <w:r w:rsidRPr="002923CA">
              <w:rPr>
                <w:color w:val="000000"/>
              </w:rPr>
              <w:t>40</w:t>
            </w:r>
          </w:p>
        </w:tc>
        <w:tc>
          <w:tcPr>
            <w:tcW w:w="1641" w:type="dxa"/>
          </w:tcPr>
          <w:p w14:paraId="6B595019" w14:textId="77777777" w:rsidR="002923CA" w:rsidRPr="002923CA" w:rsidRDefault="002923CA" w:rsidP="00990CB9">
            <w:pPr>
              <w:spacing w:line="276" w:lineRule="auto"/>
              <w:jc w:val="center"/>
              <w:rPr>
                <w:color w:val="000000"/>
              </w:rPr>
            </w:pPr>
            <w:r w:rsidRPr="002923CA">
              <w:rPr>
                <w:color w:val="000000"/>
              </w:rPr>
              <w:t>40</w:t>
            </w:r>
          </w:p>
        </w:tc>
      </w:tr>
      <w:tr w:rsidR="002923CA" w:rsidRPr="002923CA" w14:paraId="5A75DF75" w14:textId="77777777" w:rsidTr="00A4170C">
        <w:trPr>
          <w:jc w:val="center"/>
        </w:trPr>
        <w:tc>
          <w:tcPr>
            <w:tcW w:w="1640" w:type="dxa"/>
          </w:tcPr>
          <w:p w14:paraId="5629F018" w14:textId="77777777" w:rsidR="002923CA" w:rsidRPr="002923CA" w:rsidRDefault="002923CA" w:rsidP="00990CB9">
            <w:pPr>
              <w:spacing w:line="276" w:lineRule="auto"/>
              <w:jc w:val="center"/>
              <w:rPr>
                <w:color w:val="000000"/>
              </w:rPr>
            </w:pPr>
          </w:p>
        </w:tc>
        <w:tc>
          <w:tcPr>
            <w:tcW w:w="1640" w:type="dxa"/>
          </w:tcPr>
          <w:p w14:paraId="21EC9DB1" w14:textId="77777777" w:rsidR="002923CA" w:rsidRPr="002923CA" w:rsidRDefault="002923CA" w:rsidP="00990CB9">
            <w:pPr>
              <w:spacing w:line="276" w:lineRule="auto"/>
              <w:jc w:val="center"/>
              <w:rPr>
                <w:color w:val="000000"/>
              </w:rPr>
            </w:pPr>
            <w:r w:rsidRPr="002923CA">
              <w:rPr>
                <w:color w:val="000000"/>
              </w:rPr>
              <w:t xml:space="preserve">Empathy  </w:t>
            </w:r>
          </w:p>
        </w:tc>
        <w:tc>
          <w:tcPr>
            <w:tcW w:w="1640" w:type="dxa"/>
          </w:tcPr>
          <w:p w14:paraId="0D6A4208" w14:textId="77777777" w:rsidR="002923CA" w:rsidRPr="002923CA" w:rsidRDefault="002923CA" w:rsidP="00990CB9">
            <w:pPr>
              <w:spacing w:line="276" w:lineRule="auto"/>
              <w:jc w:val="center"/>
              <w:rPr>
                <w:color w:val="000000"/>
              </w:rPr>
            </w:pPr>
            <w:r w:rsidRPr="002923CA">
              <w:rPr>
                <w:color w:val="000000"/>
              </w:rPr>
              <w:t>Correlation Coefficient</w:t>
            </w:r>
          </w:p>
        </w:tc>
        <w:tc>
          <w:tcPr>
            <w:tcW w:w="1640" w:type="dxa"/>
          </w:tcPr>
          <w:p w14:paraId="4073DF42" w14:textId="77777777" w:rsidR="002923CA" w:rsidRPr="002923CA" w:rsidRDefault="002923CA" w:rsidP="00990CB9">
            <w:pPr>
              <w:spacing w:line="276" w:lineRule="auto"/>
              <w:jc w:val="center"/>
              <w:rPr>
                <w:color w:val="000000"/>
              </w:rPr>
            </w:pPr>
            <w:r w:rsidRPr="002923CA">
              <w:rPr>
                <w:color w:val="000000"/>
              </w:rPr>
              <w:t>.226</w:t>
            </w:r>
          </w:p>
        </w:tc>
        <w:tc>
          <w:tcPr>
            <w:tcW w:w="1641" w:type="dxa"/>
          </w:tcPr>
          <w:p w14:paraId="3848C337" w14:textId="77777777" w:rsidR="002923CA" w:rsidRPr="002923CA" w:rsidRDefault="002923CA" w:rsidP="00990CB9">
            <w:pPr>
              <w:spacing w:line="276" w:lineRule="auto"/>
              <w:jc w:val="center"/>
              <w:rPr>
                <w:color w:val="000000"/>
              </w:rPr>
            </w:pPr>
            <w:r w:rsidRPr="002923CA">
              <w:rPr>
                <w:color w:val="000000"/>
              </w:rPr>
              <w:t>1.000</w:t>
            </w:r>
          </w:p>
        </w:tc>
      </w:tr>
      <w:tr w:rsidR="002923CA" w:rsidRPr="002923CA" w14:paraId="2EDE1B17" w14:textId="77777777" w:rsidTr="00A4170C">
        <w:trPr>
          <w:jc w:val="center"/>
        </w:trPr>
        <w:tc>
          <w:tcPr>
            <w:tcW w:w="1640" w:type="dxa"/>
          </w:tcPr>
          <w:p w14:paraId="770A7A78" w14:textId="77777777" w:rsidR="002923CA" w:rsidRPr="002923CA" w:rsidRDefault="002923CA" w:rsidP="00990CB9">
            <w:pPr>
              <w:spacing w:line="276" w:lineRule="auto"/>
              <w:jc w:val="center"/>
              <w:rPr>
                <w:color w:val="000000"/>
              </w:rPr>
            </w:pPr>
          </w:p>
        </w:tc>
        <w:tc>
          <w:tcPr>
            <w:tcW w:w="1640" w:type="dxa"/>
          </w:tcPr>
          <w:p w14:paraId="68094E2B" w14:textId="77777777" w:rsidR="002923CA" w:rsidRPr="002923CA" w:rsidRDefault="002923CA" w:rsidP="00990CB9">
            <w:pPr>
              <w:spacing w:line="276" w:lineRule="auto"/>
              <w:jc w:val="center"/>
              <w:rPr>
                <w:color w:val="000000"/>
              </w:rPr>
            </w:pPr>
          </w:p>
        </w:tc>
        <w:tc>
          <w:tcPr>
            <w:tcW w:w="1640" w:type="dxa"/>
          </w:tcPr>
          <w:p w14:paraId="4808BC22" w14:textId="77777777" w:rsidR="002923CA" w:rsidRPr="002923CA" w:rsidRDefault="002923CA" w:rsidP="00990CB9">
            <w:pPr>
              <w:spacing w:line="276" w:lineRule="auto"/>
              <w:jc w:val="center"/>
              <w:rPr>
                <w:color w:val="000000"/>
              </w:rPr>
            </w:pPr>
            <w:r w:rsidRPr="002923CA">
              <w:rPr>
                <w:color w:val="000000"/>
              </w:rPr>
              <w:t>Sig. (2-tailed)</w:t>
            </w:r>
          </w:p>
        </w:tc>
        <w:tc>
          <w:tcPr>
            <w:tcW w:w="1640" w:type="dxa"/>
          </w:tcPr>
          <w:p w14:paraId="12264F81" w14:textId="77777777" w:rsidR="002923CA" w:rsidRPr="002923CA" w:rsidRDefault="002923CA" w:rsidP="00990CB9">
            <w:pPr>
              <w:spacing w:line="276" w:lineRule="auto"/>
              <w:jc w:val="center"/>
              <w:rPr>
                <w:color w:val="000000"/>
              </w:rPr>
            </w:pPr>
            <w:r w:rsidRPr="002923CA">
              <w:rPr>
                <w:color w:val="000000"/>
              </w:rPr>
              <w:t>. 161</w:t>
            </w:r>
          </w:p>
        </w:tc>
        <w:tc>
          <w:tcPr>
            <w:tcW w:w="1641" w:type="dxa"/>
          </w:tcPr>
          <w:p w14:paraId="62C4B199" w14:textId="77777777" w:rsidR="002923CA" w:rsidRPr="002923CA" w:rsidRDefault="002923CA" w:rsidP="00990CB9">
            <w:pPr>
              <w:spacing w:line="276" w:lineRule="auto"/>
              <w:jc w:val="center"/>
              <w:rPr>
                <w:color w:val="000000"/>
              </w:rPr>
            </w:pPr>
            <w:r w:rsidRPr="002923CA">
              <w:rPr>
                <w:color w:val="000000"/>
              </w:rPr>
              <w:t>-</w:t>
            </w:r>
          </w:p>
        </w:tc>
      </w:tr>
      <w:tr w:rsidR="002923CA" w:rsidRPr="002923CA" w14:paraId="266D949E" w14:textId="77777777" w:rsidTr="00A4170C">
        <w:trPr>
          <w:jc w:val="center"/>
        </w:trPr>
        <w:tc>
          <w:tcPr>
            <w:tcW w:w="1640" w:type="dxa"/>
          </w:tcPr>
          <w:p w14:paraId="19C21966" w14:textId="77777777" w:rsidR="002923CA" w:rsidRPr="002923CA" w:rsidRDefault="002923CA" w:rsidP="00990CB9">
            <w:pPr>
              <w:spacing w:line="276" w:lineRule="auto"/>
              <w:jc w:val="center"/>
              <w:rPr>
                <w:color w:val="000000"/>
              </w:rPr>
            </w:pPr>
          </w:p>
        </w:tc>
        <w:tc>
          <w:tcPr>
            <w:tcW w:w="1640" w:type="dxa"/>
          </w:tcPr>
          <w:p w14:paraId="465521F1" w14:textId="77777777" w:rsidR="002923CA" w:rsidRPr="002923CA" w:rsidRDefault="002923CA" w:rsidP="00990CB9">
            <w:pPr>
              <w:spacing w:line="276" w:lineRule="auto"/>
              <w:jc w:val="center"/>
              <w:rPr>
                <w:color w:val="000000"/>
              </w:rPr>
            </w:pPr>
          </w:p>
        </w:tc>
        <w:tc>
          <w:tcPr>
            <w:tcW w:w="1640" w:type="dxa"/>
          </w:tcPr>
          <w:p w14:paraId="4B03E3C1" w14:textId="77777777" w:rsidR="002923CA" w:rsidRPr="002923CA" w:rsidRDefault="002923CA" w:rsidP="00990CB9">
            <w:pPr>
              <w:spacing w:line="276" w:lineRule="auto"/>
              <w:jc w:val="center"/>
              <w:rPr>
                <w:color w:val="000000"/>
              </w:rPr>
            </w:pPr>
            <w:r w:rsidRPr="002923CA">
              <w:rPr>
                <w:color w:val="000000"/>
              </w:rPr>
              <w:t xml:space="preserve">N </w:t>
            </w:r>
          </w:p>
        </w:tc>
        <w:tc>
          <w:tcPr>
            <w:tcW w:w="1640" w:type="dxa"/>
          </w:tcPr>
          <w:p w14:paraId="6F454EB5" w14:textId="77777777" w:rsidR="002923CA" w:rsidRPr="002923CA" w:rsidRDefault="002923CA" w:rsidP="00990CB9">
            <w:pPr>
              <w:spacing w:line="276" w:lineRule="auto"/>
              <w:jc w:val="center"/>
              <w:rPr>
                <w:color w:val="000000"/>
              </w:rPr>
            </w:pPr>
            <w:r w:rsidRPr="002923CA">
              <w:rPr>
                <w:color w:val="000000"/>
              </w:rPr>
              <w:t>40</w:t>
            </w:r>
          </w:p>
        </w:tc>
        <w:tc>
          <w:tcPr>
            <w:tcW w:w="1641" w:type="dxa"/>
          </w:tcPr>
          <w:p w14:paraId="50E96FA9" w14:textId="77777777" w:rsidR="002923CA" w:rsidRPr="002923CA" w:rsidRDefault="002923CA" w:rsidP="00990CB9">
            <w:pPr>
              <w:spacing w:line="276" w:lineRule="auto"/>
              <w:jc w:val="center"/>
              <w:rPr>
                <w:color w:val="000000"/>
              </w:rPr>
            </w:pPr>
            <w:r w:rsidRPr="002923CA">
              <w:rPr>
                <w:color w:val="000000"/>
              </w:rPr>
              <w:t>40</w:t>
            </w:r>
          </w:p>
        </w:tc>
      </w:tr>
    </w:tbl>
    <w:p w14:paraId="54EB2C4B" w14:textId="77777777" w:rsidR="002923CA" w:rsidRPr="002923CA" w:rsidRDefault="002923CA" w:rsidP="00990CB9">
      <w:pPr>
        <w:spacing w:after="0" w:line="276" w:lineRule="auto"/>
        <w:jc w:val="both"/>
        <w:rPr>
          <w:rFonts w:ascii="Times New Roman" w:eastAsia="Times New Roman" w:hAnsi="Times New Roman" w:cs="Times New Roman"/>
          <w:color w:val="000000"/>
          <w:kern w:val="0"/>
          <w:sz w:val="20"/>
          <w:szCs w:val="20"/>
          <w14:ligatures w14:val="none"/>
        </w:rPr>
      </w:pPr>
      <w:r w:rsidRPr="002923CA">
        <w:rPr>
          <w:rFonts w:ascii="Times New Roman" w:eastAsia="Times New Roman" w:hAnsi="Times New Roman" w:cs="Times New Roman"/>
          <w:color w:val="000000"/>
          <w:kern w:val="0"/>
          <w:sz w:val="20"/>
          <w:szCs w:val="20"/>
          <w14:ligatures w14:val="none"/>
        </w:rPr>
        <w:t>Correlation is significant at the 0.01 level (2-tailed).</w:t>
      </w:r>
    </w:p>
    <w:p w14:paraId="5D0F0A3E"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sz w:val="20"/>
          <w:szCs w:val="20"/>
          <w14:ligatures w14:val="none"/>
        </w:rPr>
      </w:pPr>
    </w:p>
    <w:p w14:paraId="2508D3ED"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To evaluate the relationship of E.I competency (Empathy) on teachers’ performance, a Spearman's correlation test was performed. A very weak positive correlation (r = .226, p = .161, n = 40) is shown in the table. 1, was found, suggesting that there is little relationship between the two variables. </w:t>
      </w:r>
    </w:p>
    <w:p w14:paraId="5EB6F80C"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lastRenderedPageBreak/>
        <w:t xml:space="preserve">This implies the positive relationship between empathy and teachers’ job performance. Similarly, Mikkonen et al., (2015) revealed that teachers genuine empathy make students feel understood and provide confidence to participate in classroom hence learning is increased. Besides, empathy of a teacher towards students affects students’ perceptions regarding learning (Bozkurt &amp; Ozden, 2010).Teaching faculty in teacher empathy dimension does not compromise on teaching learning standards but they do remove hurdles in learning(Meyers et al., 2019).The teachers with empathy are highly thoughtful  in handling students misconduct(e.g., late arrival in class, </w:t>
      </w:r>
      <w:proofErr w:type="spellStart"/>
      <w:r w:rsidRPr="002923CA">
        <w:rPr>
          <w:rFonts w:ascii="Times New Roman" w:eastAsia="Times New Roman" w:hAnsi="Times New Roman" w:cs="Times New Roman"/>
          <w:color w:val="000000"/>
          <w:kern w:val="0"/>
          <w14:ligatures w14:val="none"/>
        </w:rPr>
        <w:t>classbunk</w:t>
      </w:r>
      <w:proofErr w:type="spellEnd"/>
      <w:r w:rsidRPr="002923CA">
        <w:rPr>
          <w:rFonts w:ascii="Times New Roman" w:eastAsia="Times New Roman" w:hAnsi="Times New Roman" w:cs="Times New Roman"/>
          <w:color w:val="000000"/>
          <w:kern w:val="0"/>
          <w14:ligatures w14:val="none"/>
        </w:rPr>
        <w:t xml:space="preserve">, nap in classroom, not taking interest in class </w:t>
      </w:r>
      <w:proofErr w:type="spellStart"/>
      <w:r w:rsidRPr="002923CA">
        <w:rPr>
          <w:rFonts w:ascii="Times New Roman" w:eastAsia="Times New Roman" w:hAnsi="Times New Roman" w:cs="Times New Roman"/>
          <w:color w:val="000000"/>
          <w:kern w:val="0"/>
          <w14:ligatures w14:val="none"/>
        </w:rPr>
        <w:t>etc</w:t>
      </w:r>
      <w:proofErr w:type="spellEnd"/>
      <w:r w:rsidRPr="002923CA">
        <w:rPr>
          <w:rFonts w:ascii="Times New Roman" w:eastAsia="Times New Roman" w:hAnsi="Times New Roman" w:cs="Times New Roman"/>
          <w:color w:val="000000"/>
          <w:kern w:val="0"/>
          <w14:ligatures w14:val="none"/>
        </w:rPr>
        <w:t xml:space="preserve">) by not using the term </w:t>
      </w:r>
      <w:proofErr w:type="spellStart"/>
      <w:r w:rsidRPr="002923CA">
        <w:rPr>
          <w:rFonts w:ascii="Times New Roman" w:eastAsia="Times New Roman" w:hAnsi="Times New Roman" w:cs="Times New Roman"/>
          <w:color w:val="000000"/>
          <w:kern w:val="0"/>
          <w14:ligatures w14:val="none"/>
        </w:rPr>
        <w:t>behaviour</w:t>
      </w:r>
      <w:proofErr w:type="spellEnd"/>
      <w:r w:rsidRPr="002923CA">
        <w:rPr>
          <w:rFonts w:ascii="Times New Roman" w:eastAsia="Times New Roman" w:hAnsi="Times New Roman" w:cs="Times New Roman"/>
          <w:color w:val="000000"/>
          <w:kern w:val="0"/>
          <w14:ligatures w14:val="none"/>
        </w:rPr>
        <w:t xml:space="preserve"> instead they discuss poor performance; empathetic teachers make students feel respected  by them that students perceive positively this cause reduction in misbehavior (Knepp, 2012).</w:t>
      </w:r>
    </w:p>
    <w:p w14:paraId="2C56D31B"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19ED781F"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Table: 06 (Correlations)</w:t>
      </w:r>
    </w:p>
    <w:tbl>
      <w:tblPr>
        <w:tblStyle w:val="TableGrid5"/>
        <w:tblW w:w="0" w:type="auto"/>
        <w:jc w:val="center"/>
        <w:tblLayout w:type="fixed"/>
        <w:tblLook w:val="04A0" w:firstRow="1" w:lastRow="0" w:firstColumn="1" w:lastColumn="0" w:noHBand="0" w:noVBand="1"/>
      </w:tblPr>
      <w:tblGrid>
        <w:gridCol w:w="1640"/>
        <w:gridCol w:w="1640"/>
        <w:gridCol w:w="1640"/>
        <w:gridCol w:w="1640"/>
        <w:gridCol w:w="1641"/>
      </w:tblGrid>
      <w:tr w:rsidR="002923CA" w:rsidRPr="002923CA" w14:paraId="5454FA22" w14:textId="77777777" w:rsidTr="00A4170C">
        <w:trPr>
          <w:jc w:val="center"/>
        </w:trPr>
        <w:tc>
          <w:tcPr>
            <w:tcW w:w="1640" w:type="dxa"/>
          </w:tcPr>
          <w:p w14:paraId="4625F169" w14:textId="77777777" w:rsidR="002923CA" w:rsidRPr="002923CA" w:rsidRDefault="002923CA" w:rsidP="00990CB9">
            <w:pPr>
              <w:spacing w:line="276" w:lineRule="auto"/>
              <w:jc w:val="center"/>
              <w:rPr>
                <w:color w:val="000000"/>
              </w:rPr>
            </w:pPr>
          </w:p>
        </w:tc>
        <w:tc>
          <w:tcPr>
            <w:tcW w:w="1640" w:type="dxa"/>
          </w:tcPr>
          <w:p w14:paraId="38AB332B" w14:textId="77777777" w:rsidR="002923CA" w:rsidRPr="002923CA" w:rsidRDefault="002923CA" w:rsidP="00990CB9">
            <w:pPr>
              <w:spacing w:line="276" w:lineRule="auto"/>
              <w:jc w:val="center"/>
              <w:rPr>
                <w:color w:val="000000"/>
              </w:rPr>
            </w:pPr>
          </w:p>
        </w:tc>
        <w:tc>
          <w:tcPr>
            <w:tcW w:w="1640" w:type="dxa"/>
          </w:tcPr>
          <w:p w14:paraId="1AD6D349" w14:textId="77777777" w:rsidR="002923CA" w:rsidRPr="002923CA" w:rsidRDefault="002923CA" w:rsidP="00990CB9">
            <w:pPr>
              <w:spacing w:line="276" w:lineRule="auto"/>
              <w:jc w:val="center"/>
              <w:rPr>
                <w:color w:val="000000"/>
              </w:rPr>
            </w:pPr>
          </w:p>
        </w:tc>
        <w:tc>
          <w:tcPr>
            <w:tcW w:w="1640" w:type="dxa"/>
          </w:tcPr>
          <w:p w14:paraId="3E74691E" w14:textId="77777777" w:rsidR="002923CA" w:rsidRPr="002923CA" w:rsidRDefault="002923CA" w:rsidP="00990CB9">
            <w:pPr>
              <w:spacing w:line="276" w:lineRule="auto"/>
              <w:jc w:val="center"/>
              <w:rPr>
                <w:color w:val="000000"/>
              </w:rPr>
            </w:pPr>
            <w:r w:rsidRPr="002923CA">
              <w:rPr>
                <w:color w:val="000000"/>
                <w:sz w:val="16"/>
                <w:szCs w:val="16"/>
              </w:rPr>
              <w:t>Teachers’-performance</w:t>
            </w:r>
          </w:p>
        </w:tc>
        <w:tc>
          <w:tcPr>
            <w:tcW w:w="1641" w:type="dxa"/>
          </w:tcPr>
          <w:p w14:paraId="12F17653" w14:textId="77777777" w:rsidR="002923CA" w:rsidRPr="002923CA" w:rsidRDefault="002923CA" w:rsidP="00990CB9">
            <w:pPr>
              <w:spacing w:line="276" w:lineRule="auto"/>
              <w:jc w:val="center"/>
              <w:rPr>
                <w:color w:val="000000"/>
              </w:rPr>
            </w:pPr>
            <w:r w:rsidRPr="002923CA">
              <w:rPr>
                <w:color w:val="000000"/>
              </w:rPr>
              <w:t>Social-Skills</w:t>
            </w:r>
          </w:p>
        </w:tc>
      </w:tr>
      <w:tr w:rsidR="002923CA" w:rsidRPr="002923CA" w14:paraId="09FFD166" w14:textId="77777777" w:rsidTr="00A4170C">
        <w:trPr>
          <w:jc w:val="center"/>
        </w:trPr>
        <w:tc>
          <w:tcPr>
            <w:tcW w:w="1640" w:type="dxa"/>
          </w:tcPr>
          <w:p w14:paraId="5B0CDC17" w14:textId="77777777" w:rsidR="002923CA" w:rsidRPr="002923CA" w:rsidRDefault="002923CA" w:rsidP="00990CB9">
            <w:pPr>
              <w:spacing w:line="276" w:lineRule="auto"/>
              <w:jc w:val="center"/>
              <w:rPr>
                <w:color w:val="000000"/>
              </w:rPr>
            </w:pPr>
            <w:r w:rsidRPr="002923CA">
              <w:rPr>
                <w:color w:val="000000"/>
              </w:rPr>
              <w:t>Spearman's rho</w:t>
            </w:r>
          </w:p>
        </w:tc>
        <w:tc>
          <w:tcPr>
            <w:tcW w:w="1640" w:type="dxa"/>
          </w:tcPr>
          <w:p w14:paraId="17645438" w14:textId="77777777" w:rsidR="002923CA" w:rsidRPr="002923CA" w:rsidRDefault="002923CA" w:rsidP="00990CB9">
            <w:pPr>
              <w:spacing w:line="276" w:lineRule="auto"/>
              <w:jc w:val="center"/>
              <w:rPr>
                <w:color w:val="000000"/>
              </w:rPr>
            </w:pPr>
            <w:r w:rsidRPr="002923CA">
              <w:rPr>
                <w:color w:val="000000"/>
              </w:rPr>
              <w:t>Teachers-performance</w:t>
            </w:r>
          </w:p>
        </w:tc>
        <w:tc>
          <w:tcPr>
            <w:tcW w:w="1640" w:type="dxa"/>
          </w:tcPr>
          <w:p w14:paraId="7EFFB777" w14:textId="77777777" w:rsidR="002923CA" w:rsidRPr="002923CA" w:rsidRDefault="002923CA" w:rsidP="00990CB9">
            <w:pPr>
              <w:spacing w:line="276" w:lineRule="auto"/>
              <w:jc w:val="center"/>
              <w:rPr>
                <w:color w:val="000000"/>
              </w:rPr>
            </w:pPr>
            <w:r w:rsidRPr="002923CA">
              <w:rPr>
                <w:color w:val="000000"/>
              </w:rPr>
              <w:t>Correlation Coefficient</w:t>
            </w:r>
          </w:p>
        </w:tc>
        <w:tc>
          <w:tcPr>
            <w:tcW w:w="1640" w:type="dxa"/>
          </w:tcPr>
          <w:p w14:paraId="332E493E" w14:textId="77777777" w:rsidR="002923CA" w:rsidRPr="002923CA" w:rsidRDefault="002923CA" w:rsidP="00990CB9">
            <w:pPr>
              <w:spacing w:line="276" w:lineRule="auto"/>
              <w:jc w:val="center"/>
              <w:rPr>
                <w:color w:val="000000"/>
              </w:rPr>
            </w:pPr>
            <w:r w:rsidRPr="002923CA">
              <w:rPr>
                <w:color w:val="000000"/>
              </w:rPr>
              <w:t>1.000</w:t>
            </w:r>
          </w:p>
        </w:tc>
        <w:tc>
          <w:tcPr>
            <w:tcW w:w="1641" w:type="dxa"/>
          </w:tcPr>
          <w:p w14:paraId="11BC907D" w14:textId="77777777" w:rsidR="002923CA" w:rsidRPr="002923CA" w:rsidRDefault="002923CA" w:rsidP="00990CB9">
            <w:pPr>
              <w:spacing w:line="276" w:lineRule="auto"/>
              <w:jc w:val="center"/>
              <w:rPr>
                <w:color w:val="000000"/>
              </w:rPr>
            </w:pPr>
            <w:r w:rsidRPr="002923CA">
              <w:rPr>
                <w:color w:val="000000"/>
              </w:rPr>
              <w:t>. 525</w:t>
            </w:r>
            <w:r w:rsidRPr="002923CA">
              <w:rPr>
                <w:color w:val="000000"/>
                <w:vertAlign w:val="superscript"/>
              </w:rPr>
              <w:t>**</w:t>
            </w:r>
          </w:p>
        </w:tc>
      </w:tr>
      <w:tr w:rsidR="002923CA" w:rsidRPr="002923CA" w14:paraId="41DF424E" w14:textId="77777777" w:rsidTr="00A4170C">
        <w:trPr>
          <w:jc w:val="center"/>
        </w:trPr>
        <w:tc>
          <w:tcPr>
            <w:tcW w:w="1640" w:type="dxa"/>
          </w:tcPr>
          <w:p w14:paraId="3610DC32" w14:textId="77777777" w:rsidR="002923CA" w:rsidRPr="002923CA" w:rsidRDefault="002923CA" w:rsidP="00990CB9">
            <w:pPr>
              <w:spacing w:line="276" w:lineRule="auto"/>
              <w:jc w:val="center"/>
              <w:rPr>
                <w:color w:val="000000"/>
              </w:rPr>
            </w:pPr>
          </w:p>
        </w:tc>
        <w:tc>
          <w:tcPr>
            <w:tcW w:w="1640" w:type="dxa"/>
          </w:tcPr>
          <w:p w14:paraId="3FDC2F19" w14:textId="77777777" w:rsidR="002923CA" w:rsidRPr="002923CA" w:rsidRDefault="002923CA" w:rsidP="00990CB9">
            <w:pPr>
              <w:spacing w:line="276" w:lineRule="auto"/>
              <w:jc w:val="center"/>
              <w:rPr>
                <w:color w:val="000000"/>
              </w:rPr>
            </w:pPr>
          </w:p>
        </w:tc>
        <w:tc>
          <w:tcPr>
            <w:tcW w:w="1640" w:type="dxa"/>
          </w:tcPr>
          <w:p w14:paraId="7D07B01D" w14:textId="77777777" w:rsidR="002923CA" w:rsidRPr="002923CA" w:rsidRDefault="002923CA" w:rsidP="00990CB9">
            <w:pPr>
              <w:spacing w:line="276" w:lineRule="auto"/>
              <w:jc w:val="center"/>
              <w:rPr>
                <w:color w:val="000000"/>
              </w:rPr>
            </w:pPr>
            <w:r w:rsidRPr="002923CA">
              <w:rPr>
                <w:color w:val="000000"/>
              </w:rPr>
              <w:t>Sig. (2-tailed)</w:t>
            </w:r>
          </w:p>
        </w:tc>
        <w:tc>
          <w:tcPr>
            <w:tcW w:w="1640" w:type="dxa"/>
          </w:tcPr>
          <w:p w14:paraId="2AFC472A" w14:textId="77777777" w:rsidR="002923CA" w:rsidRPr="002923CA" w:rsidRDefault="002923CA" w:rsidP="00990CB9">
            <w:pPr>
              <w:spacing w:line="276" w:lineRule="auto"/>
              <w:jc w:val="center"/>
              <w:rPr>
                <w:color w:val="000000"/>
              </w:rPr>
            </w:pPr>
            <w:r w:rsidRPr="002923CA">
              <w:rPr>
                <w:color w:val="000000"/>
              </w:rPr>
              <w:t>-</w:t>
            </w:r>
          </w:p>
        </w:tc>
        <w:tc>
          <w:tcPr>
            <w:tcW w:w="1641" w:type="dxa"/>
          </w:tcPr>
          <w:p w14:paraId="2B42EF33" w14:textId="77777777" w:rsidR="002923CA" w:rsidRPr="002923CA" w:rsidRDefault="002923CA" w:rsidP="00990CB9">
            <w:pPr>
              <w:spacing w:line="276" w:lineRule="auto"/>
              <w:jc w:val="center"/>
              <w:rPr>
                <w:color w:val="000000"/>
              </w:rPr>
            </w:pPr>
            <w:r w:rsidRPr="002923CA">
              <w:rPr>
                <w:color w:val="000000"/>
              </w:rPr>
              <w:t>. .000</w:t>
            </w:r>
          </w:p>
        </w:tc>
      </w:tr>
      <w:tr w:rsidR="002923CA" w:rsidRPr="002923CA" w14:paraId="174F3B20" w14:textId="77777777" w:rsidTr="00A4170C">
        <w:trPr>
          <w:jc w:val="center"/>
        </w:trPr>
        <w:tc>
          <w:tcPr>
            <w:tcW w:w="1640" w:type="dxa"/>
          </w:tcPr>
          <w:p w14:paraId="2CFF8ED1" w14:textId="77777777" w:rsidR="002923CA" w:rsidRPr="002923CA" w:rsidRDefault="002923CA" w:rsidP="00990CB9">
            <w:pPr>
              <w:spacing w:line="276" w:lineRule="auto"/>
              <w:jc w:val="center"/>
              <w:rPr>
                <w:color w:val="000000"/>
              </w:rPr>
            </w:pPr>
          </w:p>
        </w:tc>
        <w:tc>
          <w:tcPr>
            <w:tcW w:w="1640" w:type="dxa"/>
          </w:tcPr>
          <w:p w14:paraId="6316B1A7" w14:textId="77777777" w:rsidR="002923CA" w:rsidRPr="002923CA" w:rsidRDefault="002923CA" w:rsidP="00990CB9">
            <w:pPr>
              <w:spacing w:line="276" w:lineRule="auto"/>
              <w:jc w:val="center"/>
              <w:rPr>
                <w:color w:val="000000"/>
              </w:rPr>
            </w:pPr>
          </w:p>
        </w:tc>
        <w:tc>
          <w:tcPr>
            <w:tcW w:w="1640" w:type="dxa"/>
          </w:tcPr>
          <w:p w14:paraId="78AA49AD" w14:textId="77777777" w:rsidR="002923CA" w:rsidRPr="002923CA" w:rsidRDefault="002923CA" w:rsidP="00990CB9">
            <w:pPr>
              <w:spacing w:line="276" w:lineRule="auto"/>
              <w:jc w:val="center"/>
              <w:rPr>
                <w:color w:val="000000"/>
              </w:rPr>
            </w:pPr>
            <w:r w:rsidRPr="002923CA">
              <w:rPr>
                <w:color w:val="000000"/>
              </w:rPr>
              <w:t xml:space="preserve">N </w:t>
            </w:r>
          </w:p>
        </w:tc>
        <w:tc>
          <w:tcPr>
            <w:tcW w:w="1640" w:type="dxa"/>
          </w:tcPr>
          <w:p w14:paraId="37D97546" w14:textId="77777777" w:rsidR="002923CA" w:rsidRPr="002923CA" w:rsidRDefault="002923CA" w:rsidP="00990CB9">
            <w:pPr>
              <w:spacing w:line="276" w:lineRule="auto"/>
              <w:jc w:val="center"/>
              <w:rPr>
                <w:color w:val="000000"/>
              </w:rPr>
            </w:pPr>
            <w:r w:rsidRPr="002923CA">
              <w:rPr>
                <w:color w:val="000000"/>
              </w:rPr>
              <w:t>40</w:t>
            </w:r>
          </w:p>
        </w:tc>
        <w:tc>
          <w:tcPr>
            <w:tcW w:w="1641" w:type="dxa"/>
          </w:tcPr>
          <w:p w14:paraId="2C74C8FC" w14:textId="77777777" w:rsidR="002923CA" w:rsidRPr="002923CA" w:rsidRDefault="002923CA" w:rsidP="00990CB9">
            <w:pPr>
              <w:spacing w:line="276" w:lineRule="auto"/>
              <w:jc w:val="center"/>
              <w:rPr>
                <w:color w:val="000000"/>
              </w:rPr>
            </w:pPr>
            <w:r w:rsidRPr="002923CA">
              <w:rPr>
                <w:color w:val="000000"/>
              </w:rPr>
              <w:t>40</w:t>
            </w:r>
          </w:p>
        </w:tc>
      </w:tr>
      <w:tr w:rsidR="002923CA" w:rsidRPr="002923CA" w14:paraId="6D4569C0" w14:textId="77777777" w:rsidTr="00A4170C">
        <w:trPr>
          <w:jc w:val="center"/>
        </w:trPr>
        <w:tc>
          <w:tcPr>
            <w:tcW w:w="1640" w:type="dxa"/>
          </w:tcPr>
          <w:p w14:paraId="559BEA5A" w14:textId="77777777" w:rsidR="002923CA" w:rsidRPr="002923CA" w:rsidRDefault="002923CA" w:rsidP="00990CB9">
            <w:pPr>
              <w:spacing w:line="276" w:lineRule="auto"/>
              <w:jc w:val="center"/>
              <w:rPr>
                <w:color w:val="000000"/>
              </w:rPr>
            </w:pPr>
          </w:p>
        </w:tc>
        <w:tc>
          <w:tcPr>
            <w:tcW w:w="1640" w:type="dxa"/>
          </w:tcPr>
          <w:p w14:paraId="597A7395" w14:textId="77777777" w:rsidR="002923CA" w:rsidRPr="002923CA" w:rsidRDefault="002923CA" w:rsidP="00990CB9">
            <w:pPr>
              <w:spacing w:line="276" w:lineRule="auto"/>
              <w:jc w:val="center"/>
              <w:rPr>
                <w:color w:val="000000"/>
              </w:rPr>
            </w:pPr>
            <w:r w:rsidRPr="002923CA">
              <w:rPr>
                <w:color w:val="000000"/>
              </w:rPr>
              <w:t xml:space="preserve">Social-skills   </w:t>
            </w:r>
          </w:p>
        </w:tc>
        <w:tc>
          <w:tcPr>
            <w:tcW w:w="1640" w:type="dxa"/>
          </w:tcPr>
          <w:p w14:paraId="49B102C1" w14:textId="77777777" w:rsidR="002923CA" w:rsidRPr="002923CA" w:rsidRDefault="002923CA" w:rsidP="00990CB9">
            <w:pPr>
              <w:spacing w:line="276" w:lineRule="auto"/>
              <w:jc w:val="center"/>
              <w:rPr>
                <w:color w:val="000000"/>
              </w:rPr>
            </w:pPr>
            <w:r w:rsidRPr="002923CA">
              <w:rPr>
                <w:color w:val="000000"/>
              </w:rPr>
              <w:t>Correlation Coefficient</w:t>
            </w:r>
          </w:p>
        </w:tc>
        <w:tc>
          <w:tcPr>
            <w:tcW w:w="1640" w:type="dxa"/>
          </w:tcPr>
          <w:p w14:paraId="26C387F9" w14:textId="77777777" w:rsidR="002923CA" w:rsidRPr="002923CA" w:rsidRDefault="002923CA" w:rsidP="00990CB9">
            <w:pPr>
              <w:spacing w:line="276" w:lineRule="auto"/>
              <w:jc w:val="center"/>
              <w:rPr>
                <w:color w:val="000000"/>
              </w:rPr>
            </w:pPr>
            <w:r w:rsidRPr="002923CA">
              <w:rPr>
                <w:color w:val="000000"/>
              </w:rPr>
              <w:t>. 525</w:t>
            </w:r>
            <w:r w:rsidRPr="002923CA">
              <w:rPr>
                <w:color w:val="000000"/>
                <w:vertAlign w:val="superscript"/>
              </w:rPr>
              <w:t>**</w:t>
            </w:r>
          </w:p>
        </w:tc>
        <w:tc>
          <w:tcPr>
            <w:tcW w:w="1641" w:type="dxa"/>
          </w:tcPr>
          <w:p w14:paraId="3644177A" w14:textId="77777777" w:rsidR="002923CA" w:rsidRPr="002923CA" w:rsidRDefault="002923CA" w:rsidP="00990CB9">
            <w:pPr>
              <w:spacing w:line="276" w:lineRule="auto"/>
              <w:jc w:val="center"/>
              <w:rPr>
                <w:color w:val="000000"/>
              </w:rPr>
            </w:pPr>
            <w:r w:rsidRPr="002923CA">
              <w:rPr>
                <w:color w:val="000000"/>
              </w:rPr>
              <w:t>1.000</w:t>
            </w:r>
          </w:p>
        </w:tc>
      </w:tr>
      <w:tr w:rsidR="002923CA" w:rsidRPr="002923CA" w14:paraId="003D0C1F" w14:textId="77777777" w:rsidTr="00A4170C">
        <w:trPr>
          <w:jc w:val="center"/>
        </w:trPr>
        <w:tc>
          <w:tcPr>
            <w:tcW w:w="1640" w:type="dxa"/>
          </w:tcPr>
          <w:p w14:paraId="1AF6E110" w14:textId="77777777" w:rsidR="002923CA" w:rsidRPr="002923CA" w:rsidRDefault="002923CA" w:rsidP="00990CB9">
            <w:pPr>
              <w:spacing w:line="276" w:lineRule="auto"/>
              <w:jc w:val="center"/>
              <w:rPr>
                <w:color w:val="000000"/>
              </w:rPr>
            </w:pPr>
          </w:p>
        </w:tc>
        <w:tc>
          <w:tcPr>
            <w:tcW w:w="1640" w:type="dxa"/>
          </w:tcPr>
          <w:p w14:paraId="0C24F576" w14:textId="77777777" w:rsidR="002923CA" w:rsidRPr="002923CA" w:rsidRDefault="002923CA" w:rsidP="00990CB9">
            <w:pPr>
              <w:spacing w:line="276" w:lineRule="auto"/>
              <w:jc w:val="center"/>
              <w:rPr>
                <w:color w:val="000000"/>
              </w:rPr>
            </w:pPr>
          </w:p>
        </w:tc>
        <w:tc>
          <w:tcPr>
            <w:tcW w:w="1640" w:type="dxa"/>
          </w:tcPr>
          <w:p w14:paraId="00E970C2" w14:textId="77777777" w:rsidR="002923CA" w:rsidRPr="002923CA" w:rsidRDefault="002923CA" w:rsidP="00990CB9">
            <w:pPr>
              <w:spacing w:line="276" w:lineRule="auto"/>
              <w:jc w:val="center"/>
              <w:rPr>
                <w:color w:val="000000"/>
              </w:rPr>
            </w:pPr>
            <w:r w:rsidRPr="002923CA">
              <w:rPr>
                <w:color w:val="000000"/>
              </w:rPr>
              <w:t>Sig. (2-tailed)</w:t>
            </w:r>
          </w:p>
        </w:tc>
        <w:tc>
          <w:tcPr>
            <w:tcW w:w="1640" w:type="dxa"/>
          </w:tcPr>
          <w:p w14:paraId="1697817E" w14:textId="77777777" w:rsidR="002923CA" w:rsidRPr="002923CA" w:rsidRDefault="002923CA" w:rsidP="00990CB9">
            <w:pPr>
              <w:spacing w:line="276" w:lineRule="auto"/>
              <w:jc w:val="center"/>
              <w:rPr>
                <w:color w:val="000000"/>
              </w:rPr>
            </w:pPr>
            <w:r w:rsidRPr="002923CA">
              <w:rPr>
                <w:color w:val="000000"/>
              </w:rPr>
              <w:t>. 000</w:t>
            </w:r>
          </w:p>
        </w:tc>
        <w:tc>
          <w:tcPr>
            <w:tcW w:w="1641" w:type="dxa"/>
          </w:tcPr>
          <w:p w14:paraId="4D4F8F66" w14:textId="77777777" w:rsidR="002923CA" w:rsidRPr="002923CA" w:rsidRDefault="002923CA" w:rsidP="00990CB9">
            <w:pPr>
              <w:spacing w:line="276" w:lineRule="auto"/>
              <w:jc w:val="center"/>
              <w:rPr>
                <w:color w:val="000000"/>
              </w:rPr>
            </w:pPr>
            <w:r w:rsidRPr="002923CA">
              <w:rPr>
                <w:color w:val="000000"/>
              </w:rPr>
              <w:t>-</w:t>
            </w:r>
          </w:p>
        </w:tc>
      </w:tr>
      <w:tr w:rsidR="002923CA" w:rsidRPr="002923CA" w14:paraId="0EE88FFD" w14:textId="77777777" w:rsidTr="00A4170C">
        <w:trPr>
          <w:jc w:val="center"/>
        </w:trPr>
        <w:tc>
          <w:tcPr>
            <w:tcW w:w="1640" w:type="dxa"/>
          </w:tcPr>
          <w:p w14:paraId="4106A4C7" w14:textId="77777777" w:rsidR="002923CA" w:rsidRPr="002923CA" w:rsidRDefault="002923CA" w:rsidP="00990CB9">
            <w:pPr>
              <w:spacing w:line="276" w:lineRule="auto"/>
              <w:jc w:val="center"/>
              <w:rPr>
                <w:color w:val="000000"/>
              </w:rPr>
            </w:pPr>
          </w:p>
        </w:tc>
        <w:tc>
          <w:tcPr>
            <w:tcW w:w="1640" w:type="dxa"/>
          </w:tcPr>
          <w:p w14:paraId="36EC43E1" w14:textId="77777777" w:rsidR="002923CA" w:rsidRPr="002923CA" w:rsidRDefault="002923CA" w:rsidP="00990CB9">
            <w:pPr>
              <w:spacing w:line="276" w:lineRule="auto"/>
              <w:jc w:val="center"/>
              <w:rPr>
                <w:color w:val="000000"/>
              </w:rPr>
            </w:pPr>
          </w:p>
        </w:tc>
        <w:tc>
          <w:tcPr>
            <w:tcW w:w="1640" w:type="dxa"/>
          </w:tcPr>
          <w:p w14:paraId="20F4F1F2" w14:textId="77777777" w:rsidR="002923CA" w:rsidRPr="002923CA" w:rsidRDefault="002923CA" w:rsidP="00990CB9">
            <w:pPr>
              <w:spacing w:line="276" w:lineRule="auto"/>
              <w:jc w:val="center"/>
              <w:rPr>
                <w:color w:val="000000"/>
              </w:rPr>
            </w:pPr>
            <w:r w:rsidRPr="002923CA">
              <w:rPr>
                <w:color w:val="000000"/>
              </w:rPr>
              <w:t xml:space="preserve">N </w:t>
            </w:r>
          </w:p>
        </w:tc>
        <w:tc>
          <w:tcPr>
            <w:tcW w:w="1640" w:type="dxa"/>
          </w:tcPr>
          <w:p w14:paraId="6FF29745" w14:textId="77777777" w:rsidR="002923CA" w:rsidRPr="002923CA" w:rsidRDefault="002923CA" w:rsidP="00990CB9">
            <w:pPr>
              <w:spacing w:line="276" w:lineRule="auto"/>
              <w:jc w:val="center"/>
              <w:rPr>
                <w:color w:val="000000"/>
              </w:rPr>
            </w:pPr>
            <w:r w:rsidRPr="002923CA">
              <w:rPr>
                <w:color w:val="000000"/>
              </w:rPr>
              <w:t>40</w:t>
            </w:r>
          </w:p>
        </w:tc>
        <w:tc>
          <w:tcPr>
            <w:tcW w:w="1641" w:type="dxa"/>
          </w:tcPr>
          <w:p w14:paraId="48A22169" w14:textId="77777777" w:rsidR="002923CA" w:rsidRPr="002923CA" w:rsidRDefault="002923CA" w:rsidP="00990CB9">
            <w:pPr>
              <w:spacing w:line="276" w:lineRule="auto"/>
              <w:jc w:val="center"/>
              <w:rPr>
                <w:color w:val="000000"/>
              </w:rPr>
            </w:pPr>
            <w:r w:rsidRPr="002923CA">
              <w:rPr>
                <w:color w:val="000000"/>
              </w:rPr>
              <w:t>40</w:t>
            </w:r>
          </w:p>
        </w:tc>
      </w:tr>
    </w:tbl>
    <w:p w14:paraId="0AE8A465"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sz w:val="20"/>
          <w:szCs w:val="20"/>
          <w14:ligatures w14:val="none"/>
        </w:rPr>
      </w:pPr>
      <w:r w:rsidRPr="002923CA">
        <w:rPr>
          <w:rFonts w:ascii="Times New Roman" w:eastAsia="Times New Roman" w:hAnsi="Times New Roman" w:cs="Times New Roman"/>
          <w:color w:val="000000"/>
          <w:kern w:val="0"/>
          <w:sz w:val="20"/>
          <w:szCs w:val="20"/>
          <w14:ligatures w14:val="none"/>
        </w:rPr>
        <w:t>Correlation is significant at the 0.01 level (2-tailed).</w:t>
      </w:r>
    </w:p>
    <w:p w14:paraId="19F7751C"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p>
    <w:p w14:paraId="45547269"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To evaluate the relationship of EI competency (Social Skills) on teachers’ performance, a Spearman's correlation test was performed. A very weak positive correlation (r = .525, p = .000, n = 40) is shown in the table. 1 was found, suggesting that there is little relationship between the two variables. </w:t>
      </w:r>
    </w:p>
    <w:p w14:paraId="53B60BAC" w14:textId="5E7E03AD"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This implies the positive relationship between social skills and teachers’ job performance. This aligns with study that discovered that educators with social skills impacts entire school culture and improves teaching learning processes more easily therefore they perform with joy and have own things without being drowned in it (Higgs &amp; </w:t>
      </w:r>
      <w:proofErr w:type="spellStart"/>
      <w:r w:rsidRPr="002923CA">
        <w:rPr>
          <w:rFonts w:ascii="Times New Roman" w:eastAsia="Times New Roman" w:hAnsi="Times New Roman" w:cs="Times New Roman"/>
          <w:color w:val="000000"/>
          <w:kern w:val="0"/>
          <w14:ligatures w14:val="none"/>
        </w:rPr>
        <w:t>Dulewicz</w:t>
      </w:r>
      <w:proofErr w:type="spellEnd"/>
      <w:r w:rsidRPr="002923CA">
        <w:rPr>
          <w:rFonts w:ascii="Times New Roman" w:eastAsia="Times New Roman" w:hAnsi="Times New Roman" w:cs="Times New Roman"/>
          <w:color w:val="000000"/>
          <w:kern w:val="0"/>
          <w14:ligatures w14:val="none"/>
        </w:rPr>
        <w:t xml:space="preserve">, 2016). </w:t>
      </w:r>
      <w:proofErr w:type="spellStart"/>
      <w:r w:rsidRPr="002923CA">
        <w:rPr>
          <w:rFonts w:ascii="Times New Roman" w:eastAsia="Times New Roman" w:hAnsi="Times New Roman" w:cs="Times New Roman"/>
          <w:color w:val="000000"/>
          <w:kern w:val="0"/>
          <w14:ligatures w14:val="none"/>
        </w:rPr>
        <w:t>Siswandono</w:t>
      </w:r>
      <w:proofErr w:type="spellEnd"/>
      <w:r w:rsidRPr="002923CA">
        <w:rPr>
          <w:rFonts w:ascii="Times New Roman" w:eastAsia="Times New Roman" w:hAnsi="Times New Roman" w:cs="Times New Roman"/>
          <w:color w:val="000000"/>
          <w:kern w:val="0"/>
          <w14:ligatures w14:val="none"/>
        </w:rPr>
        <w:t xml:space="preserve"> (</w:t>
      </w:r>
      <w:r w:rsidR="00AF114C" w:rsidRPr="002923CA">
        <w:rPr>
          <w:rFonts w:ascii="Times New Roman" w:eastAsia="Times New Roman" w:hAnsi="Times New Roman" w:cs="Times New Roman"/>
          <w:color w:val="000000"/>
          <w:kern w:val="0"/>
          <w14:ligatures w14:val="none"/>
        </w:rPr>
        <w:t>2021) in</w:t>
      </w:r>
      <w:r w:rsidRPr="002923CA">
        <w:rPr>
          <w:rFonts w:ascii="Times New Roman" w:eastAsia="Times New Roman" w:hAnsi="Times New Roman" w:cs="Times New Roman"/>
          <w:color w:val="000000"/>
          <w:kern w:val="0"/>
          <w14:ligatures w14:val="none"/>
        </w:rPr>
        <w:t xml:space="preserve"> his research </w:t>
      </w:r>
      <w:proofErr w:type="gramStart"/>
      <w:r w:rsidRPr="002923CA">
        <w:rPr>
          <w:rFonts w:ascii="Times New Roman" w:eastAsia="Times New Roman" w:hAnsi="Times New Roman" w:cs="Times New Roman"/>
          <w:color w:val="000000"/>
          <w:kern w:val="0"/>
          <w14:ligatures w14:val="none"/>
        </w:rPr>
        <w:t>claimed  emotional</w:t>
      </w:r>
      <w:proofErr w:type="gramEnd"/>
      <w:r w:rsidRPr="002923CA">
        <w:rPr>
          <w:rFonts w:ascii="Times New Roman" w:eastAsia="Times New Roman" w:hAnsi="Times New Roman" w:cs="Times New Roman"/>
          <w:color w:val="000000"/>
          <w:kern w:val="0"/>
          <w14:ligatures w14:val="none"/>
        </w:rPr>
        <w:t xml:space="preserve"> intelligence is significant for better job performance. </w:t>
      </w:r>
      <w:proofErr w:type="spellStart"/>
      <w:r w:rsidRPr="002923CA">
        <w:rPr>
          <w:rFonts w:ascii="Times New Roman" w:eastAsia="Times New Roman" w:hAnsi="Times New Roman" w:cs="Times New Roman"/>
          <w:color w:val="000000"/>
          <w:kern w:val="0"/>
          <w14:ligatures w14:val="none"/>
        </w:rPr>
        <w:t>Nugraheni</w:t>
      </w:r>
      <w:proofErr w:type="spellEnd"/>
      <w:r w:rsidRPr="002923CA">
        <w:rPr>
          <w:rFonts w:ascii="Times New Roman" w:eastAsia="Times New Roman" w:hAnsi="Times New Roman" w:cs="Times New Roman"/>
          <w:color w:val="000000"/>
          <w:kern w:val="0"/>
          <w14:ligatures w14:val="none"/>
        </w:rPr>
        <w:t xml:space="preserve"> (2022) found in his study that there is strong influence of social skills on job performance. </w:t>
      </w:r>
    </w:p>
    <w:p w14:paraId="6DE560C1" w14:textId="77777777" w:rsidR="002923CA" w:rsidRDefault="002923CA" w:rsidP="00990CB9">
      <w:pPr>
        <w:spacing w:after="0" w:line="276" w:lineRule="auto"/>
      </w:pPr>
    </w:p>
    <w:p w14:paraId="4B60B743" w14:textId="77777777" w:rsidR="002923CA" w:rsidRPr="002923CA" w:rsidRDefault="002923CA" w:rsidP="00990CB9">
      <w:pPr>
        <w:spacing w:after="0" w:line="276" w:lineRule="auto"/>
        <w:rPr>
          <w:rFonts w:ascii="Times New Roman" w:eastAsia="Times New Roman" w:hAnsi="Times New Roman" w:cs="Times New Roman"/>
          <w:color w:val="000000"/>
          <w:kern w:val="0"/>
          <w14:ligatures w14:val="none"/>
        </w:rPr>
        <w:sectPr w:rsidR="002923CA" w:rsidRPr="002923CA" w:rsidSect="002923CA">
          <w:pgSz w:w="11905" w:h="16837"/>
          <w:pgMar w:top="1701" w:right="1247" w:bottom="1474" w:left="1440" w:header="850" w:footer="720" w:gutter="0"/>
          <w:cols w:space="720"/>
          <w:titlePg/>
        </w:sectPr>
      </w:pPr>
      <w:r w:rsidRPr="002923CA">
        <w:rPr>
          <w:rFonts w:ascii="Times New Roman" w:eastAsia="Times New Roman" w:hAnsi="Times New Roman" w:cs="Times New Roman"/>
          <w:b/>
          <w:color w:val="000000"/>
          <w:kern w:val="0"/>
          <w14:ligatures w14:val="none"/>
        </w:rPr>
        <w:t>CONCLUSION</w:t>
      </w:r>
    </w:p>
    <w:p w14:paraId="58636F23"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lastRenderedPageBreak/>
        <w:t xml:space="preserve">This research investigated the relationship between emotional intelligence (EI) and the job performance of primary and elementary school teachers in Sukkur, Sindh, Pakistan. The results showed a positive correlation between teachers' emotional intelligence and their professional performance. It emphasizes that emotionally intelligent teachers manage classroom dynamics successfully, they foster a positive learning environment, and they navigate challenges with confidence and resilience. Particularly, competencies like self-awareness, self-regulation, motivation, empathy, and social skills fundamentally contribute to enhancing teachers' ability to deliver quality education.  </w:t>
      </w:r>
    </w:p>
    <w:p w14:paraId="79AB894C"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The study underlines that emotional intelligence is crucial for revamping teaching strategies and it is necessary for ploughing stronger interpersonal relationships, reducing stress, and enhancing teachers' overall well-being. These rectifications eventually build a better educational environment.  </w:t>
      </w:r>
    </w:p>
    <w:p w14:paraId="44BF24EA"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The results align with global and local studies, reinforcing the argument that emotional intelligence is an essential factor in teachers' professional success. Hence, integrating emotional intelligence focused training programs into teacher education curricula. As it emphasizes ongoing professional development, and it prioritizes emotional intelligence in policymaking, it can substantially elevate the quality of education in Pakistan.</w:t>
      </w:r>
    </w:p>
    <w:p w14:paraId="73F80C08" w14:textId="77777777"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p>
    <w:p w14:paraId="0DF285BF" w14:textId="77777777" w:rsidR="002923CA" w:rsidRPr="002923CA" w:rsidRDefault="002923CA" w:rsidP="00990CB9">
      <w:pPr>
        <w:spacing w:after="0" w:line="276" w:lineRule="auto"/>
        <w:rPr>
          <w:rFonts w:ascii="Times New Roman" w:eastAsia="Times New Roman" w:hAnsi="Times New Roman" w:cs="Times New Roman"/>
          <w:color w:val="000000"/>
          <w:kern w:val="0"/>
          <w14:ligatures w14:val="none"/>
        </w:rPr>
      </w:pPr>
    </w:p>
    <w:p w14:paraId="2C01A729" w14:textId="77777777" w:rsidR="002923CA" w:rsidRPr="002923CA" w:rsidRDefault="002923CA" w:rsidP="00990CB9">
      <w:pPr>
        <w:spacing w:after="0" w:line="276" w:lineRule="auto"/>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 xml:space="preserve">ACKNOWLEDGMENT </w:t>
      </w:r>
    </w:p>
    <w:p w14:paraId="5676A144" w14:textId="2762117A" w:rsidR="002923CA" w:rsidRPr="002923CA" w:rsidRDefault="002923CA" w:rsidP="00990CB9">
      <w:pPr>
        <w:spacing w:after="0" w:line="276" w:lineRule="auto"/>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      All praise and gratitude to </w:t>
      </w:r>
      <w:r w:rsidR="00AF114C" w:rsidRPr="002923CA">
        <w:rPr>
          <w:rFonts w:ascii="Times New Roman" w:eastAsia="Times New Roman" w:hAnsi="Times New Roman" w:cs="Times New Roman"/>
          <w:color w:val="000000"/>
          <w:kern w:val="0"/>
          <w14:ligatures w14:val="none"/>
        </w:rPr>
        <w:t>Allah</w:t>
      </w:r>
      <w:r w:rsidRPr="002923CA">
        <w:rPr>
          <w:rFonts w:ascii="Times New Roman" w:eastAsia="Times New Roman" w:hAnsi="Times New Roman" w:cs="Times New Roman"/>
          <w:color w:val="000000"/>
          <w:kern w:val="0"/>
          <w14:ligatures w14:val="none"/>
        </w:rPr>
        <w:t xml:space="preserve"> for giving me such great patience and strength to complete this study. I would like to express my heartfelt gratitude to all those who have supported and contributed directly or indirectly including my  family, friends,  respected supervisor Madam Almas Gul, Special thanks to Madam Seema Memon, Madam Jannat Gul and Sir Tanvir for guiding me in my research study and thanks to all my GECE(W) Sukkur teachers for inculcating quality education in me.</w:t>
      </w:r>
    </w:p>
    <w:p w14:paraId="20159196"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p>
    <w:p w14:paraId="767EDFD6" w14:textId="77777777" w:rsidR="002923CA" w:rsidRPr="002923CA" w:rsidRDefault="002923CA" w:rsidP="00990CB9">
      <w:pPr>
        <w:spacing w:after="0" w:line="276" w:lineRule="auto"/>
        <w:jc w:val="mediumKashida"/>
        <w:rPr>
          <w:rFonts w:ascii="Times New Roman" w:eastAsia="Times New Roman" w:hAnsi="Times New Roman" w:cs="Times New Roman"/>
          <w:color w:val="000000"/>
          <w:kern w:val="0"/>
          <w14:ligatures w14:val="none"/>
        </w:rPr>
      </w:pPr>
    </w:p>
    <w:p w14:paraId="7C5E055B"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IMPLICATIONS &amp; RECOMMENDATIONS:</w:t>
      </w:r>
    </w:p>
    <w:p w14:paraId="3E007490" w14:textId="77777777" w:rsidR="002923CA" w:rsidRPr="002923CA" w:rsidRDefault="002923CA" w:rsidP="00990CB9">
      <w:pPr>
        <w:spacing w:after="0" w:line="276" w:lineRule="auto"/>
        <w:jc w:val="both"/>
        <w:rPr>
          <w:rFonts w:ascii="Times New Roman" w:eastAsia="Times New Roman" w:hAnsi="Times New Roman" w:cs="Times New Roman"/>
          <w:b/>
          <w:color w:val="000000"/>
          <w:kern w:val="0"/>
          <w14:ligatures w14:val="none"/>
        </w:rPr>
      </w:pPr>
    </w:p>
    <w:p w14:paraId="32847F92" w14:textId="5B0EB710" w:rsidR="002923CA" w:rsidRPr="002923CA" w:rsidRDefault="002923CA" w:rsidP="00990CB9">
      <w:pPr>
        <w:numPr>
          <w:ilvl w:val="0"/>
          <w:numId w:val="37"/>
        </w:numPr>
        <w:spacing w:after="0" w:line="276" w:lineRule="auto"/>
        <w:ind w:left="0" w:firstLine="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Integration of emotional intelligence into curriculum will enable prospective teachers </w:t>
      </w:r>
      <w:r w:rsidR="00AF114C" w:rsidRPr="002923CA">
        <w:rPr>
          <w:rFonts w:ascii="Times New Roman" w:eastAsia="Times New Roman" w:hAnsi="Times New Roman" w:cs="Times New Roman"/>
          <w:color w:val="000000"/>
          <w:kern w:val="0"/>
          <w14:ligatures w14:val="none"/>
        </w:rPr>
        <w:t>to improve</w:t>
      </w:r>
      <w:r w:rsidRPr="002923CA">
        <w:rPr>
          <w:rFonts w:ascii="Times New Roman" w:eastAsia="Times New Roman" w:hAnsi="Times New Roman" w:cs="Times New Roman"/>
          <w:color w:val="000000"/>
          <w:kern w:val="0"/>
          <w14:ligatures w14:val="none"/>
        </w:rPr>
        <w:t xml:space="preserve"> their own emotional </w:t>
      </w:r>
      <w:r w:rsidR="00AF114C" w:rsidRPr="002923CA">
        <w:rPr>
          <w:rFonts w:ascii="Times New Roman" w:eastAsia="Times New Roman" w:hAnsi="Times New Roman" w:cs="Times New Roman"/>
          <w:color w:val="000000"/>
          <w:kern w:val="0"/>
          <w14:ligatures w14:val="none"/>
        </w:rPr>
        <w:t>intelligence,</w:t>
      </w:r>
      <w:r w:rsidRPr="002923CA">
        <w:rPr>
          <w:rFonts w:ascii="Times New Roman" w:eastAsia="Times New Roman" w:hAnsi="Times New Roman" w:cs="Times New Roman"/>
          <w:color w:val="000000"/>
          <w:kern w:val="0"/>
          <w14:ligatures w14:val="none"/>
        </w:rPr>
        <w:t xml:space="preserve"> be well prepared to tackle </w:t>
      </w:r>
      <w:r w:rsidR="00AF114C" w:rsidRPr="002923CA">
        <w:rPr>
          <w:rFonts w:ascii="Times New Roman" w:eastAsia="Times New Roman" w:hAnsi="Times New Roman" w:cs="Times New Roman"/>
          <w:color w:val="000000"/>
          <w:kern w:val="0"/>
          <w14:ligatures w14:val="none"/>
        </w:rPr>
        <w:t>students’</w:t>
      </w:r>
      <w:r w:rsidRPr="002923CA">
        <w:rPr>
          <w:rFonts w:ascii="Times New Roman" w:eastAsia="Times New Roman" w:hAnsi="Times New Roman" w:cs="Times New Roman"/>
          <w:color w:val="000000"/>
          <w:kern w:val="0"/>
          <w14:ligatures w14:val="none"/>
        </w:rPr>
        <w:t xml:space="preserve"> emotions. By </w:t>
      </w:r>
      <w:r w:rsidR="00AF114C" w:rsidRPr="002923CA">
        <w:rPr>
          <w:rFonts w:ascii="Times New Roman" w:eastAsia="Times New Roman" w:hAnsi="Times New Roman" w:cs="Times New Roman"/>
          <w:color w:val="000000"/>
          <w:kern w:val="0"/>
          <w14:ligatures w14:val="none"/>
        </w:rPr>
        <w:t>recognizing, understanding</w:t>
      </w:r>
      <w:r w:rsidRPr="002923CA">
        <w:rPr>
          <w:rFonts w:ascii="Times New Roman" w:eastAsia="Times New Roman" w:hAnsi="Times New Roman" w:cs="Times New Roman"/>
          <w:color w:val="000000"/>
          <w:kern w:val="0"/>
          <w14:ligatures w14:val="none"/>
        </w:rPr>
        <w:t xml:space="preserve"> </w:t>
      </w:r>
      <w:r w:rsidR="00AF114C" w:rsidRPr="002923CA">
        <w:rPr>
          <w:rFonts w:ascii="Times New Roman" w:eastAsia="Times New Roman" w:hAnsi="Times New Roman" w:cs="Times New Roman"/>
          <w:color w:val="000000"/>
          <w:kern w:val="0"/>
          <w14:ligatures w14:val="none"/>
        </w:rPr>
        <w:t>pupils’</w:t>
      </w:r>
      <w:r w:rsidRPr="002923CA">
        <w:rPr>
          <w:rFonts w:ascii="Times New Roman" w:eastAsia="Times New Roman" w:hAnsi="Times New Roman" w:cs="Times New Roman"/>
          <w:color w:val="000000"/>
          <w:kern w:val="0"/>
          <w14:ligatures w14:val="none"/>
        </w:rPr>
        <w:t xml:space="preserve"> emotional needs and problems would help teachers to remove their emotional obstacles and create positive learning environment and maximize their learning. </w:t>
      </w:r>
    </w:p>
    <w:p w14:paraId="201ED3EA" w14:textId="645FCBC2" w:rsidR="002923CA" w:rsidRPr="002923CA" w:rsidRDefault="002923CA" w:rsidP="00990CB9">
      <w:pPr>
        <w:numPr>
          <w:ilvl w:val="0"/>
          <w:numId w:val="37"/>
        </w:numPr>
        <w:spacing w:after="0" w:line="276" w:lineRule="auto"/>
        <w:ind w:left="0" w:firstLine="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By providing professional developmental opportunities such as </w:t>
      </w:r>
      <w:r w:rsidR="00AF114C" w:rsidRPr="002923CA">
        <w:rPr>
          <w:rFonts w:ascii="Times New Roman" w:eastAsia="Times New Roman" w:hAnsi="Times New Roman" w:cs="Times New Roman"/>
          <w:color w:val="000000"/>
          <w:kern w:val="0"/>
          <w14:ligatures w14:val="none"/>
        </w:rPr>
        <w:t>seminars, workshops</w:t>
      </w:r>
      <w:r w:rsidRPr="002923CA">
        <w:rPr>
          <w:rFonts w:ascii="Times New Roman" w:eastAsia="Times New Roman" w:hAnsi="Times New Roman" w:cs="Times New Roman"/>
          <w:color w:val="000000"/>
          <w:kern w:val="0"/>
          <w14:ligatures w14:val="none"/>
        </w:rPr>
        <w:t xml:space="preserve"> and one day training programs to build the emotional </w:t>
      </w:r>
      <w:r w:rsidR="00AF114C" w:rsidRPr="002923CA">
        <w:rPr>
          <w:rFonts w:ascii="Times New Roman" w:eastAsia="Times New Roman" w:hAnsi="Times New Roman" w:cs="Times New Roman"/>
          <w:color w:val="000000"/>
          <w:kern w:val="0"/>
          <w14:ligatures w14:val="none"/>
        </w:rPr>
        <w:t>intelligence of</w:t>
      </w:r>
      <w:r w:rsidRPr="002923CA">
        <w:rPr>
          <w:rFonts w:ascii="Times New Roman" w:eastAsia="Times New Roman" w:hAnsi="Times New Roman" w:cs="Times New Roman"/>
          <w:color w:val="000000"/>
          <w:kern w:val="0"/>
          <w14:ligatures w14:val="none"/>
        </w:rPr>
        <w:t xml:space="preserve"> </w:t>
      </w:r>
      <w:r w:rsidR="00AF114C" w:rsidRPr="002923CA">
        <w:rPr>
          <w:rFonts w:ascii="Times New Roman" w:eastAsia="Times New Roman" w:hAnsi="Times New Roman" w:cs="Times New Roman"/>
          <w:color w:val="000000"/>
          <w:kern w:val="0"/>
          <w14:ligatures w14:val="none"/>
        </w:rPr>
        <w:t>principals, in</w:t>
      </w:r>
      <w:r w:rsidRPr="002923CA">
        <w:rPr>
          <w:rFonts w:ascii="Times New Roman" w:eastAsia="Times New Roman" w:hAnsi="Times New Roman" w:cs="Times New Roman"/>
          <w:color w:val="000000"/>
          <w:kern w:val="0"/>
          <w14:ligatures w14:val="none"/>
        </w:rPr>
        <w:t xml:space="preserve">-service teachers and future </w:t>
      </w:r>
      <w:r w:rsidR="00AF114C" w:rsidRPr="002923CA">
        <w:rPr>
          <w:rFonts w:ascii="Times New Roman" w:eastAsia="Times New Roman" w:hAnsi="Times New Roman" w:cs="Times New Roman"/>
          <w:color w:val="000000"/>
          <w:kern w:val="0"/>
          <w14:ligatures w14:val="none"/>
        </w:rPr>
        <w:t>teachers to</w:t>
      </w:r>
      <w:r w:rsidRPr="002923CA">
        <w:rPr>
          <w:rFonts w:ascii="Times New Roman" w:eastAsia="Times New Roman" w:hAnsi="Times New Roman" w:cs="Times New Roman"/>
          <w:color w:val="000000"/>
          <w:kern w:val="0"/>
          <w14:ligatures w14:val="none"/>
        </w:rPr>
        <w:t xml:space="preserve"> refine their emotional intelligence skills.</w:t>
      </w:r>
    </w:p>
    <w:p w14:paraId="59B4839C" w14:textId="77777777" w:rsidR="002923CA" w:rsidRPr="002923CA" w:rsidRDefault="002923CA" w:rsidP="00990CB9">
      <w:pPr>
        <w:numPr>
          <w:ilvl w:val="0"/>
          <w:numId w:val="37"/>
        </w:numPr>
        <w:spacing w:after="0" w:line="276" w:lineRule="auto"/>
        <w:ind w:left="0" w:firstLine="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To make emotional intelligence training more accessible, educational institutions should consider offering online courses tailored to teachers. These digital resources can provide flexible, </w:t>
      </w:r>
      <w:r w:rsidRPr="002923CA">
        <w:rPr>
          <w:rFonts w:ascii="Times New Roman" w:eastAsia="Times New Roman" w:hAnsi="Times New Roman" w:cs="Times New Roman"/>
          <w:color w:val="000000"/>
          <w:kern w:val="0"/>
          <w14:ligatures w14:val="none"/>
        </w:rPr>
        <w:lastRenderedPageBreak/>
        <w:t>self-paced learning opportunities for teachers at all levels, helping them to enhance their Emotional intelligence (EI) competencies regardless of location or time constraints.</w:t>
      </w:r>
    </w:p>
    <w:p w14:paraId="7D29DC13" w14:textId="77777777" w:rsidR="002923CA" w:rsidRPr="002923CA" w:rsidRDefault="002923CA" w:rsidP="00990CB9">
      <w:pPr>
        <w:numPr>
          <w:ilvl w:val="0"/>
          <w:numId w:val="37"/>
        </w:numPr>
        <w:spacing w:after="0" w:line="276" w:lineRule="auto"/>
        <w:ind w:left="0" w:firstLine="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Future research should explore the influence of cultural and educational contexts on the relationship between emotional intelligence (EI) and teaching performance.</w:t>
      </w:r>
    </w:p>
    <w:p w14:paraId="49ECAE07" w14:textId="77777777" w:rsidR="002923CA" w:rsidRPr="002923CA" w:rsidRDefault="002923CA" w:rsidP="00990CB9">
      <w:pPr>
        <w:numPr>
          <w:ilvl w:val="0"/>
          <w:numId w:val="37"/>
        </w:numPr>
        <w:spacing w:after="0" w:line="276" w:lineRule="auto"/>
        <w:ind w:left="0" w:firstLine="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It is essential to explore whether the relationship between EI and teaching performance differs across academic disciplines, such as STEM (Science, Technology, Engineering, and Mathematics) versus the arts and humanities.</w:t>
      </w:r>
    </w:p>
    <w:p w14:paraId="17DD1664" w14:textId="77777777" w:rsidR="002923CA" w:rsidRPr="002923CA" w:rsidRDefault="002923CA" w:rsidP="00990CB9">
      <w:pPr>
        <w:numPr>
          <w:ilvl w:val="0"/>
          <w:numId w:val="37"/>
        </w:numPr>
        <w:spacing w:after="0" w:line="276" w:lineRule="auto"/>
        <w:ind w:left="0" w:firstLine="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Long-term research is needed to track how teachers' emotional intelligence evolves over time and how this development correlates with sustained improvements in teaching performance. </w:t>
      </w:r>
    </w:p>
    <w:p w14:paraId="2EDEF476" w14:textId="77777777" w:rsidR="00AF114C" w:rsidRDefault="00AF114C" w:rsidP="00990CB9">
      <w:pPr>
        <w:keepNext/>
        <w:keepLines/>
        <w:spacing w:after="0" w:line="276" w:lineRule="auto"/>
        <w:jc w:val="center"/>
        <w:outlineLvl w:val="0"/>
        <w:rPr>
          <w:rFonts w:ascii="Times New Roman" w:eastAsia="Times New Roman" w:hAnsi="Times New Roman" w:cs="Times New Roman"/>
          <w:b/>
          <w:color w:val="000000"/>
          <w:kern w:val="0"/>
          <w14:ligatures w14:val="none"/>
        </w:rPr>
      </w:pPr>
    </w:p>
    <w:p w14:paraId="715EA4E3" w14:textId="77777777" w:rsidR="00AF114C" w:rsidRDefault="00AF114C" w:rsidP="00990CB9">
      <w:pPr>
        <w:keepNext/>
        <w:keepLines/>
        <w:spacing w:after="0" w:line="276" w:lineRule="auto"/>
        <w:jc w:val="center"/>
        <w:outlineLvl w:val="0"/>
        <w:rPr>
          <w:rFonts w:ascii="Times New Roman" w:eastAsia="Times New Roman" w:hAnsi="Times New Roman" w:cs="Times New Roman"/>
          <w:b/>
          <w:color w:val="000000"/>
          <w:kern w:val="0"/>
          <w14:ligatures w14:val="none"/>
        </w:rPr>
      </w:pPr>
    </w:p>
    <w:p w14:paraId="17B0B79F" w14:textId="3A5531A7" w:rsidR="002923CA" w:rsidRPr="002923CA" w:rsidRDefault="002923CA" w:rsidP="00990CB9">
      <w:pPr>
        <w:keepNext/>
        <w:keepLines/>
        <w:spacing w:after="0" w:line="276" w:lineRule="auto"/>
        <w:jc w:val="center"/>
        <w:outlineLvl w:val="0"/>
        <w:rPr>
          <w:rFonts w:ascii="Times New Roman" w:eastAsia="Times New Roman" w:hAnsi="Times New Roman" w:cs="Times New Roman"/>
          <w:b/>
          <w:color w:val="000000"/>
          <w:kern w:val="0"/>
          <w14:ligatures w14:val="none"/>
        </w:rPr>
      </w:pPr>
      <w:r w:rsidRPr="002923CA">
        <w:rPr>
          <w:rFonts w:ascii="Times New Roman" w:eastAsia="Times New Roman" w:hAnsi="Times New Roman" w:cs="Times New Roman"/>
          <w:b/>
          <w:color w:val="000000"/>
          <w:kern w:val="0"/>
          <w14:ligatures w14:val="none"/>
        </w:rPr>
        <w:t>REFERENCES</w:t>
      </w:r>
    </w:p>
    <w:p w14:paraId="6916B4B9" w14:textId="77777777" w:rsidR="00AF114C" w:rsidRDefault="00AF114C" w:rsidP="00990CB9">
      <w:pPr>
        <w:spacing w:after="0" w:line="276" w:lineRule="auto"/>
      </w:pPr>
    </w:p>
    <w:p w14:paraId="27201B9D"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highlight w:val="white"/>
          <w14:ligatures w14:val="none"/>
        </w:rPr>
        <w:t>Bar-On, R. (2006). The Bar-On model of emotional-social intelligence (ESI) 1. </w:t>
      </w:r>
      <w:proofErr w:type="spellStart"/>
      <w:r w:rsidRPr="002923CA">
        <w:rPr>
          <w:rFonts w:ascii="Times New Roman" w:eastAsia="Times New Roman" w:hAnsi="Times New Roman" w:cs="Times New Roman"/>
          <w:i/>
          <w:color w:val="000000"/>
          <w:kern w:val="0"/>
          <w:highlight w:val="white"/>
          <w14:ligatures w14:val="none"/>
        </w:rPr>
        <w:t>Psicothema</w:t>
      </w:r>
      <w:proofErr w:type="spellEnd"/>
      <w:r w:rsidRPr="002923CA">
        <w:rPr>
          <w:rFonts w:ascii="Times New Roman" w:eastAsia="Times New Roman" w:hAnsi="Times New Roman" w:cs="Times New Roman"/>
          <w:color w:val="000000"/>
          <w:kern w:val="0"/>
          <w:highlight w:val="white"/>
          <w14:ligatures w14:val="none"/>
        </w:rPr>
        <w:t>, 13-25.</w:t>
      </w:r>
    </w:p>
    <w:p w14:paraId="33A03098"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p>
    <w:p w14:paraId="15D019EC"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Bukhari, S. W. H. (2018). The Impact of Job Satisfaction and Emotional Intelligence on Organizational </w:t>
      </w:r>
      <w:proofErr w:type="spellStart"/>
      <w:r w:rsidRPr="002923CA">
        <w:rPr>
          <w:rFonts w:ascii="Times New Roman" w:eastAsia="Times New Roman" w:hAnsi="Times New Roman" w:cs="Times New Roman"/>
          <w:color w:val="000000"/>
          <w:kern w:val="0"/>
          <w14:ligatures w14:val="none"/>
        </w:rPr>
        <w:t>Commitmnet</w:t>
      </w:r>
      <w:proofErr w:type="spellEnd"/>
      <w:r w:rsidRPr="002923CA">
        <w:rPr>
          <w:rFonts w:ascii="Times New Roman" w:eastAsia="Times New Roman" w:hAnsi="Times New Roman" w:cs="Times New Roman"/>
          <w:color w:val="000000"/>
          <w:kern w:val="0"/>
          <w14:ligatures w14:val="none"/>
        </w:rPr>
        <w:t xml:space="preserve"> of University Teachers of Pakistan. </w:t>
      </w:r>
      <w:r w:rsidRPr="002923CA">
        <w:rPr>
          <w:rFonts w:ascii="Times New Roman" w:eastAsia="Times New Roman" w:hAnsi="Times New Roman" w:cs="Times New Roman"/>
          <w:i/>
          <w:color w:val="000000"/>
          <w:kern w:val="0"/>
          <w14:ligatures w14:val="none"/>
        </w:rPr>
        <w:t>Journal of Marketing and Information Systems</w:t>
      </w:r>
      <w:r w:rsidRPr="002923CA">
        <w:rPr>
          <w:rFonts w:ascii="Times New Roman" w:eastAsia="Times New Roman" w:hAnsi="Times New Roman" w:cs="Times New Roman"/>
          <w:color w:val="000000"/>
          <w:kern w:val="0"/>
          <w14:ligatures w14:val="none"/>
        </w:rPr>
        <w:t>, </w:t>
      </w:r>
      <w:r w:rsidRPr="002923CA">
        <w:rPr>
          <w:rFonts w:ascii="Times New Roman" w:eastAsia="Times New Roman" w:hAnsi="Times New Roman" w:cs="Times New Roman"/>
          <w:i/>
          <w:color w:val="000000"/>
          <w:kern w:val="0"/>
          <w14:ligatures w14:val="none"/>
        </w:rPr>
        <w:t>1</w:t>
      </w:r>
      <w:r w:rsidRPr="002923CA">
        <w:rPr>
          <w:rFonts w:ascii="Times New Roman" w:eastAsia="Times New Roman" w:hAnsi="Times New Roman" w:cs="Times New Roman"/>
          <w:color w:val="000000"/>
          <w:kern w:val="0"/>
          <w14:ligatures w14:val="none"/>
        </w:rPr>
        <w:t>(1), 4-11.</w:t>
      </w:r>
    </w:p>
    <w:p w14:paraId="5BB4EE49"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p>
    <w:p w14:paraId="6B7F3BF0"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Creswell, J. W., &amp; Creswell, J. D. (2018). </w:t>
      </w:r>
      <w:r w:rsidRPr="002923CA">
        <w:rPr>
          <w:rFonts w:ascii="Times New Roman" w:eastAsia="Times New Roman" w:hAnsi="Times New Roman" w:cs="Times New Roman"/>
          <w:i/>
          <w:color w:val="000000"/>
          <w:kern w:val="0"/>
          <w14:ligatures w14:val="none"/>
        </w:rPr>
        <w:t xml:space="preserve">Research design </w:t>
      </w:r>
      <w:r w:rsidRPr="002923CA">
        <w:rPr>
          <w:rFonts w:ascii="Times New Roman" w:eastAsia="Times New Roman" w:hAnsi="Times New Roman" w:cs="Times New Roman"/>
          <w:color w:val="000000"/>
          <w:kern w:val="0"/>
          <w14:ligatures w14:val="none"/>
        </w:rPr>
        <w:t>(5th ed.). SAGE Publications.</w:t>
      </w:r>
    </w:p>
    <w:p w14:paraId="23E41F8D"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p>
    <w:p w14:paraId="0B2B51CA"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highlight w:val="white"/>
          <w14:ligatures w14:val="none"/>
        </w:rPr>
        <w:t>Diaz, J. (2024). </w:t>
      </w:r>
      <w:r w:rsidRPr="002923CA">
        <w:rPr>
          <w:rFonts w:ascii="Times New Roman" w:eastAsia="Times New Roman" w:hAnsi="Times New Roman" w:cs="Times New Roman"/>
          <w:i/>
          <w:color w:val="000000"/>
          <w:kern w:val="0"/>
          <w:highlight w:val="white"/>
          <w14:ligatures w14:val="none"/>
        </w:rPr>
        <w:t>Self-Management and Self-Regulation: Skills for Secondary Student Success</w:t>
      </w:r>
      <w:r w:rsidRPr="002923CA">
        <w:rPr>
          <w:rFonts w:ascii="Times New Roman" w:eastAsia="Times New Roman" w:hAnsi="Times New Roman" w:cs="Times New Roman"/>
          <w:color w:val="000000"/>
          <w:kern w:val="0"/>
          <w:highlight w:val="white"/>
          <w14:ligatures w14:val="none"/>
        </w:rPr>
        <w:t> (Doctoral dissertation, CALIFORNIA STATE UNIVERSITY, NORTHRIDGE).</w:t>
      </w:r>
    </w:p>
    <w:p w14:paraId="36871896"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p>
    <w:p w14:paraId="17ED5F91"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r w:rsidRPr="002923CA">
        <w:rPr>
          <w:rFonts w:ascii="Times New Roman" w:eastAsia="Times New Roman" w:hAnsi="Times New Roman" w:cs="Times New Roman"/>
          <w:color w:val="000000"/>
          <w:kern w:val="0"/>
          <w:highlight w:val="white"/>
          <w14:ligatures w14:val="none"/>
        </w:rPr>
        <w:t>Hagenauer, G., Hascher, T., &amp;Volet, S. E. (2015). Teacher emotions in the classroom: associations with students’ engagement, classroom discipline and the interpersonal teacher-student relationship. </w:t>
      </w:r>
      <w:r w:rsidRPr="002923CA">
        <w:rPr>
          <w:rFonts w:ascii="Times New Roman" w:eastAsia="Times New Roman" w:hAnsi="Times New Roman" w:cs="Times New Roman"/>
          <w:i/>
          <w:color w:val="000000"/>
          <w:kern w:val="0"/>
          <w:highlight w:val="white"/>
          <w14:ligatures w14:val="none"/>
        </w:rPr>
        <w:t>European journal of psychology of education</w:t>
      </w:r>
      <w:r w:rsidRPr="002923CA">
        <w:rPr>
          <w:rFonts w:ascii="Times New Roman" w:eastAsia="Times New Roman" w:hAnsi="Times New Roman" w:cs="Times New Roman"/>
          <w:color w:val="000000"/>
          <w:kern w:val="0"/>
          <w:highlight w:val="white"/>
          <w14:ligatures w14:val="none"/>
        </w:rPr>
        <w:t>, </w:t>
      </w:r>
      <w:r w:rsidRPr="002923CA">
        <w:rPr>
          <w:rFonts w:ascii="Times New Roman" w:eastAsia="Times New Roman" w:hAnsi="Times New Roman" w:cs="Times New Roman"/>
          <w:i/>
          <w:color w:val="000000"/>
          <w:kern w:val="0"/>
          <w:highlight w:val="white"/>
          <w14:ligatures w14:val="none"/>
        </w:rPr>
        <w:t>30</w:t>
      </w:r>
      <w:r w:rsidRPr="002923CA">
        <w:rPr>
          <w:rFonts w:ascii="Times New Roman" w:eastAsia="Times New Roman" w:hAnsi="Times New Roman" w:cs="Times New Roman"/>
          <w:color w:val="000000"/>
          <w:kern w:val="0"/>
          <w:highlight w:val="white"/>
          <w14:ligatures w14:val="none"/>
        </w:rPr>
        <w:t>, 385-403.</w:t>
      </w:r>
    </w:p>
    <w:p w14:paraId="2AA6D0B7"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p>
    <w:p w14:paraId="08780576"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r w:rsidRPr="002923CA">
        <w:rPr>
          <w:rFonts w:ascii="Times New Roman" w:eastAsia="Times New Roman" w:hAnsi="Times New Roman" w:cs="Times New Roman"/>
          <w:color w:val="000000"/>
          <w:kern w:val="0"/>
          <w:highlight w:val="white"/>
          <w14:ligatures w14:val="none"/>
        </w:rPr>
        <w:t xml:space="preserve">Hamid, P. A., </w:t>
      </w:r>
      <w:proofErr w:type="spellStart"/>
      <w:r w:rsidRPr="002923CA">
        <w:rPr>
          <w:rFonts w:ascii="Times New Roman" w:eastAsia="Times New Roman" w:hAnsi="Times New Roman" w:cs="Times New Roman"/>
          <w:color w:val="000000"/>
          <w:kern w:val="0"/>
          <w:highlight w:val="white"/>
          <w14:ligatures w14:val="none"/>
        </w:rPr>
        <w:t>Suriansyah</w:t>
      </w:r>
      <w:proofErr w:type="spellEnd"/>
      <w:r w:rsidRPr="002923CA">
        <w:rPr>
          <w:rFonts w:ascii="Times New Roman" w:eastAsia="Times New Roman" w:hAnsi="Times New Roman" w:cs="Times New Roman"/>
          <w:color w:val="000000"/>
          <w:kern w:val="0"/>
          <w:highlight w:val="white"/>
          <w14:ligatures w14:val="none"/>
        </w:rPr>
        <w:t>, A., &amp;</w:t>
      </w:r>
      <w:proofErr w:type="spellStart"/>
      <w:r w:rsidRPr="002923CA">
        <w:rPr>
          <w:rFonts w:ascii="Times New Roman" w:eastAsia="Times New Roman" w:hAnsi="Times New Roman" w:cs="Times New Roman"/>
          <w:color w:val="000000"/>
          <w:kern w:val="0"/>
          <w:highlight w:val="white"/>
          <w14:ligatures w14:val="none"/>
        </w:rPr>
        <w:t>Ngadimun</w:t>
      </w:r>
      <w:proofErr w:type="spellEnd"/>
      <w:r w:rsidRPr="002923CA">
        <w:rPr>
          <w:rFonts w:ascii="Times New Roman" w:eastAsia="Times New Roman" w:hAnsi="Times New Roman" w:cs="Times New Roman"/>
          <w:color w:val="000000"/>
          <w:kern w:val="0"/>
          <w:highlight w:val="white"/>
          <w14:ligatures w14:val="none"/>
        </w:rPr>
        <w:t>, N. (2019). The relationship between interpersonal and emotional intelligence on teacher performance. </w:t>
      </w:r>
      <w:r w:rsidRPr="002923CA">
        <w:rPr>
          <w:rFonts w:ascii="Times New Roman" w:eastAsia="Times New Roman" w:hAnsi="Times New Roman" w:cs="Times New Roman"/>
          <w:i/>
          <w:color w:val="000000"/>
          <w:kern w:val="0"/>
          <w:highlight w:val="white"/>
          <w14:ligatures w14:val="none"/>
        </w:rPr>
        <w:t>Journal of K6 Education and Management</w:t>
      </w:r>
      <w:r w:rsidRPr="002923CA">
        <w:rPr>
          <w:rFonts w:ascii="Times New Roman" w:eastAsia="Times New Roman" w:hAnsi="Times New Roman" w:cs="Times New Roman"/>
          <w:color w:val="000000"/>
          <w:kern w:val="0"/>
          <w:highlight w:val="white"/>
          <w14:ligatures w14:val="none"/>
        </w:rPr>
        <w:t>, </w:t>
      </w:r>
      <w:r w:rsidRPr="002923CA">
        <w:rPr>
          <w:rFonts w:ascii="Times New Roman" w:eastAsia="Times New Roman" w:hAnsi="Times New Roman" w:cs="Times New Roman"/>
          <w:i/>
          <w:color w:val="000000"/>
          <w:kern w:val="0"/>
          <w:highlight w:val="white"/>
          <w14:ligatures w14:val="none"/>
        </w:rPr>
        <w:t>2</w:t>
      </w:r>
      <w:r w:rsidRPr="002923CA">
        <w:rPr>
          <w:rFonts w:ascii="Times New Roman" w:eastAsia="Times New Roman" w:hAnsi="Times New Roman" w:cs="Times New Roman"/>
          <w:color w:val="000000"/>
          <w:kern w:val="0"/>
          <w:highlight w:val="white"/>
          <w14:ligatures w14:val="none"/>
        </w:rPr>
        <w:t>(1), 71-77.</w:t>
      </w:r>
    </w:p>
    <w:p w14:paraId="441002D8"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p>
    <w:p w14:paraId="7F7633CA"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r w:rsidRPr="002923CA">
        <w:rPr>
          <w:rFonts w:ascii="Times New Roman" w:eastAsia="Times New Roman" w:hAnsi="Times New Roman" w:cs="Times New Roman"/>
          <w:color w:val="000000"/>
          <w:kern w:val="0"/>
          <w:highlight w:val="white"/>
          <w14:ligatures w14:val="none"/>
        </w:rPr>
        <w:t>Khan, M. T., &amp; Abdullah, M. T. (2024). Emotional intelligence and job performance: A study of public sector management schools in Pakistan. </w:t>
      </w:r>
      <w:r w:rsidRPr="002923CA">
        <w:rPr>
          <w:rFonts w:ascii="Times New Roman" w:eastAsia="Times New Roman" w:hAnsi="Times New Roman" w:cs="Times New Roman"/>
          <w:i/>
          <w:color w:val="000000"/>
          <w:kern w:val="0"/>
          <w:highlight w:val="white"/>
          <w14:ligatures w14:val="none"/>
        </w:rPr>
        <w:t>Journal of Management Info</w:t>
      </w:r>
      <w:r w:rsidRPr="002923CA">
        <w:rPr>
          <w:rFonts w:ascii="Times New Roman" w:eastAsia="Times New Roman" w:hAnsi="Times New Roman" w:cs="Times New Roman"/>
          <w:color w:val="000000"/>
          <w:kern w:val="0"/>
          <w:highlight w:val="white"/>
          <w14:ligatures w14:val="none"/>
        </w:rPr>
        <w:t>, </w:t>
      </w:r>
      <w:r w:rsidRPr="002923CA">
        <w:rPr>
          <w:rFonts w:ascii="Times New Roman" w:eastAsia="Times New Roman" w:hAnsi="Times New Roman" w:cs="Times New Roman"/>
          <w:i/>
          <w:color w:val="000000"/>
          <w:kern w:val="0"/>
          <w:highlight w:val="white"/>
          <w14:ligatures w14:val="none"/>
        </w:rPr>
        <w:t>11</w:t>
      </w:r>
      <w:r w:rsidRPr="002923CA">
        <w:rPr>
          <w:rFonts w:ascii="Times New Roman" w:eastAsia="Times New Roman" w:hAnsi="Times New Roman" w:cs="Times New Roman"/>
          <w:color w:val="000000"/>
          <w:kern w:val="0"/>
          <w:highlight w:val="white"/>
          <w14:ligatures w14:val="none"/>
        </w:rPr>
        <w:t>(1), 31-50.</w:t>
      </w:r>
    </w:p>
    <w:p w14:paraId="72F83A50"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p>
    <w:p w14:paraId="74ADC7DD"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proofErr w:type="spellStart"/>
      <w:r w:rsidRPr="002923CA">
        <w:rPr>
          <w:rFonts w:ascii="Times New Roman" w:eastAsia="Times New Roman" w:hAnsi="Times New Roman" w:cs="Times New Roman"/>
          <w:color w:val="000000"/>
          <w:kern w:val="0"/>
          <w:highlight w:val="white"/>
          <w14:ligatures w14:val="none"/>
        </w:rPr>
        <w:t>Khassawneh</w:t>
      </w:r>
      <w:proofErr w:type="spellEnd"/>
      <w:r w:rsidRPr="002923CA">
        <w:rPr>
          <w:rFonts w:ascii="Times New Roman" w:eastAsia="Times New Roman" w:hAnsi="Times New Roman" w:cs="Times New Roman"/>
          <w:color w:val="000000"/>
          <w:kern w:val="0"/>
          <w:highlight w:val="white"/>
          <w14:ligatures w14:val="none"/>
        </w:rPr>
        <w:t>, O., Mohammad, T., Ben-Abdallah, R., &amp;</w:t>
      </w:r>
      <w:proofErr w:type="spellStart"/>
      <w:r w:rsidRPr="002923CA">
        <w:rPr>
          <w:rFonts w:ascii="Times New Roman" w:eastAsia="Times New Roman" w:hAnsi="Times New Roman" w:cs="Times New Roman"/>
          <w:color w:val="000000"/>
          <w:kern w:val="0"/>
          <w:highlight w:val="white"/>
          <w14:ligatures w14:val="none"/>
        </w:rPr>
        <w:t>Alabidi</w:t>
      </w:r>
      <w:proofErr w:type="spellEnd"/>
      <w:r w:rsidRPr="002923CA">
        <w:rPr>
          <w:rFonts w:ascii="Times New Roman" w:eastAsia="Times New Roman" w:hAnsi="Times New Roman" w:cs="Times New Roman"/>
          <w:color w:val="000000"/>
          <w:kern w:val="0"/>
          <w:highlight w:val="white"/>
          <w14:ligatures w14:val="none"/>
        </w:rPr>
        <w:t>, S. (2022). The relationship between emotional intelligence and educators’ performance in higher education sector. </w:t>
      </w:r>
      <w:r w:rsidRPr="002923CA">
        <w:rPr>
          <w:rFonts w:ascii="Times New Roman" w:eastAsia="Times New Roman" w:hAnsi="Times New Roman" w:cs="Times New Roman"/>
          <w:i/>
          <w:color w:val="000000"/>
          <w:kern w:val="0"/>
          <w:highlight w:val="white"/>
          <w14:ligatures w14:val="none"/>
        </w:rPr>
        <w:t>Behavioral Sciences</w:t>
      </w:r>
      <w:r w:rsidRPr="002923CA">
        <w:rPr>
          <w:rFonts w:ascii="Times New Roman" w:eastAsia="Times New Roman" w:hAnsi="Times New Roman" w:cs="Times New Roman"/>
          <w:color w:val="000000"/>
          <w:kern w:val="0"/>
          <w:highlight w:val="white"/>
          <w14:ligatures w14:val="none"/>
        </w:rPr>
        <w:t>, </w:t>
      </w:r>
      <w:r w:rsidRPr="002923CA">
        <w:rPr>
          <w:rFonts w:ascii="Times New Roman" w:eastAsia="Times New Roman" w:hAnsi="Times New Roman" w:cs="Times New Roman"/>
          <w:i/>
          <w:color w:val="000000"/>
          <w:kern w:val="0"/>
          <w:highlight w:val="white"/>
          <w14:ligatures w14:val="none"/>
        </w:rPr>
        <w:t>12</w:t>
      </w:r>
      <w:r w:rsidRPr="002923CA">
        <w:rPr>
          <w:rFonts w:ascii="Times New Roman" w:eastAsia="Times New Roman" w:hAnsi="Times New Roman" w:cs="Times New Roman"/>
          <w:color w:val="000000"/>
          <w:kern w:val="0"/>
          <w:highlight w:val="white"/>
          <w14:ligatures w14:val="none"/>
        </w:rPr>
        <w:t>(12), 511.</w:t>
      </w:r>
    </w:p>
    <w:p w14:paraId="49D95050"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r w:rsidRPr="002923CA">
        <w:rPr>
          <w:rFonts w:ascii="Times New Roman" w:eastAsia="Times New Roman" w:hAnsi="Times New Roman" w:cs="Times New Roman"/>
          <w:color w:val="000000"/>
          <w:kern w:val="0"/>
          <w:highlight w:val="white"/>
          <w14:ligatures w14:val="none"/>
        </w:rPr>
        <w:lastRenderedPageBreak/>
        <w:t>Mustika, A. M. D. (2024). Emotional Intelligence as Predictor of Work Motivation: The Mediating Role of Self-Esteem-Case of Prospective Indonesian Domestic Migrant Workers. </w:t>
      </w:r>
      <w:proofErr w:type="spellStart"/>
      <w:r w:rsidRPr="002923CA">
        <w:rPr>
          <w:rFonts w:ascii="Times New Roman" w:eastAsia="Times New Roman" w:hAnsi="Times New Roman" w:cs="Times New Roman"/>
          <w:i/>
          <w:color w:val="000000"/>
          <w:kern w:val="0"/>
          <w:highlight w:val="white"/>
          <w14:ligatures w14:val="none"/>
        </w:rPr>
        <w:t>Psikostudia</w:t>
      </w:r>
      <w:proofErr w:type="spellEnd"/>
      <w:r w:rsidRPr="002923CA">
        <w:rPr>
          <w:rFonts w:ascii="Times New Roman" w:eastAsia="Times New Roman" w:hAnsi="Times New Roman" w:cs="Times New Roman"/>
          <w:i/>
          <w:color w:val="000000"/>
          <w:kern w:val="0"/>
          <w:highlight w:val="white"/>
          <w14:ligatures w14:val="none"/>
        </w:rPr>
        <w:t xml:space="preserve">: </w:t>
      </w:r>
      <w:proofErr w:type="spellStart"/>
      <w:r w:rsidRPr="002923CA">
        <w:rPr>
          <w:rFonts w:ascii="Times New Roman" w:eastAsia="Times New Roman" w:hAnsi="Times New Roman" w:cs="Times New Roman"/>
          <w:i/>
          <w:color w:val="000000"/>
          <w:kern w:val="0"/>
          <w:highlight w:val="white"/>
          <w14:ligatures w14:val="none"/>
        </w:rPr>
        <w:t>JurnalPsikologi</w:t>
      </w:r>
      <w:proofErr w:type="spellEnd"/>
      <w:r w:rsidRPr="002923CA">
        <w:rPr>
          <w:rFonts w:ascii="Times New Roman" w:eastAsia="Times New Roman" w:hAnsi="Times New Roman" w:cs="Times New Roman"/>
          <w:color w:val="000000"/>
          <w:kern w:val="0"/>
          <w:highlight w:val="white"/>
          <w14:ligatures w14:val="none"/>
        </w:rPr>
        <w:t>, </w:t>
      </w:r>
      <w:r w:rsidRPr="002923CA">
        <w:rPr>
          <w:rFonts w:ascii="Times New Roman" w:eastAsia="Times New Roman" w:hAnsi="Times New Roman" w:cs="Times New Roman"/>
          <w:i/>
          <w:color w:val="000000"/>
          <w:kern w:val="0"/>
          <w:highlight w:val="white"/>
          <w14:ligatures w14:val="none"/>
        </w:rPr>
        <w:t>13</w:t>
      </w:r>
      <w:r w:rsidRPr="002923CA">
        <w:rPr>
          <w:rFonts w:ascii="Times New Roman" w:eastAsia="Times New Roman" w:hAnsi="Times New Roman" w:cs="Times New Roman"/>
          <w:color w:val="000000"/>
          <w:kern w:val="0"/>
          <w:highlight w:val="white"/>
          <w14:ligatures w14:val="none"/>
        </w:rPr>
        <w:t>(1), 126-133.</w:t>
      </w:r>
    </w:p>
    <w:p w14:paraId="767BF4EE"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p>
    <w:p w14:paraId="30EADD9D"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r w:rsidRPr="002923CA">
        <w:rPr>
          <w:rFonts w:ascii="Times New Roman" w:eastAsia="Times New Roman" w:hAnsi="Times New Roman" w:cs="Times New Roman"/>
          <w:color w:val="000000"/>
          <w:kern w:val="0"/>
          <w:highlight w:val="white"/>
          <w14:ligatures w14:val="none"/>
        </w:rPr>
        <w:t>Pawestri, P., &amp;</w:t>
      </w:r>
      <w:proofErr w:type="spellStart"/>
      <w:r w:rsidRPr="002923CA">
        <w:rPr>
          <w:rFonts w:ascii="Times New Roman" w:eastAsia="Times New Roman" w:hAnsi="Times New Roman" w:cs="Times New Roman"/>
          <w:color w:val="000000"/>
          <w:kern w:val="0"/>
          <w:highlight w:val="white"/>
          <w14:ligatures w14:val="none"/>
        </w:rPr>
        <w:t>Prasetyani</w:t>
      </w:r>
      <w:proofErr w:type="spellEnd"/>
      <w:r w:rsidRPr="002923CA">
        <w:rPr>
          <w:rFonts w:ascii="Times New Roman" w:eastAsia="Times New Roman" w:hAnsi="Times New Roman" w:cs="Times New Roman"/>
          <w:color w:val="000000"/>
          <w:kern w:val="0"/>
          <w:highlight w:val="white"/>
          <w14:ligatures w14:val="none"/>
        </w:rPr>
        <w:t>, D. (2024). THE EFFECT OF SELF-AWARENESS, SELF-CONTROL, SELF-MOTIVATION, SOCIAL AWARENESS, AND SOCIAL SKILLS ON PERFORMANCE OF MSME WOMEN ENTERPRISES.  </w:t>
      </w:r>
      <w:r w:rsidRPr="002923CA">
        <w:rPr>
          <w:rFonts w:ascii="Times New Roman" w:eastAsia="Times New Roman" w:hAnsi="Times New Roman" w:cs="Times New Roman"/>
          <w:i/>
          <w:color w:val="000000"/>
          <w:kern w:val="0"/>
          <w:highlight w:val="white"/>
          <w14:ligatures w14:val="none"/>
        </w:rPr>
        <w:t>Al Dzahab: Journal of Economics, Management, Business and Accounting</w:t>
      </w:r>
      <w:r w:rsidRPr="002923CA">
        <w:rPr>
          <w:rFonts w:ascii="Times New Roman" w:eastAsia="Times New Roman" w:hAnsi="Times New Roman" w:cs="Times New Roman"/>
          <w:color w:val="000000"/>
          <w:kern w:val="0"/>
          <w:highlight w:val="white"/>
          <w14:ligatures w14:val="none"/>
        </w:rPr>
        <w:t>, </w:t>
      </w:r>
      <w:r w:rsidRPr="002923CA">
        <w:rPr>
          <w:rFonts w:ascii="Times New Roman" w:eastAsia="Times New Roman" w:hAnsi="Times New Roman" w:cs="Times New Roman"/>
          <w:i/>
          <w:color w:val="000000"/>
          <w:kern w:val="0"/>
          <w:highlight w:val="white"/>
          <w14:ligatures w14:val="none"/>
        </w:rPr>
        <w:t>5</w:t>
      </w:r>
      <w:r w:rsidRPr="002923CA">
        <w:rPr>
          <w:rFonts w:ascii="Times New Roman" w:eastAsia="Times New Roman" w:hAnsi="Times New Roman" w:cs="Times New Roman"/>
          <w:color w:val="000000"/>
          <w:kern w:val="0"/>
          <w:highlight w:val="white"/>
          <w14:ligatures w14:val="none"/>
        </w:rPr>
        <w:t>(1), 25-33.</w:t>
      </w:r>
    </w:p>
    <w:p w14:paraId="4A0852C8"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p>
    <w:p w14:paraId="3D448DA0" w14:textId="168D11D5" w:rsidR="00AF114C"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r w:rsidRPr="002923CA">
        <w:rPr>
          <w:rFonts w:ascii="Times New Roman" w:eastAsia="Times New Roman" w:hAnsi="Times New Roman" w:cs="Times New Roman"/>
          <w:color w:val="000000"/>
          <w:kern w:val="0"/>
          <w14:ligatures w14:val="none"/>
        </w:rPr>
        <w:t xml:space="preserve">Rohit Sharma1*, Kalpna Prabhakar1, Prof. A. V. S. </w:t>
      </w:r>
      <w:proofErr w:type="spellStart"/>
      <w:r w:rsidRPr="002923CA">
        <w:rPr>
          <w:rFonts w:ascii="Times New Roman" w:eastAsia="Times New Roman" w:hAnsi="Times New Roman" w:cs="Times New Roman"/>
          <w:color w:val="000000"/>
          <w:kern w:val="0"/>
          <w14:ligatures w14:val="none"/>
        </w:rPr>
        <w:t>Madnavat</w:t>
      </w:r>
      <w:proofErr w:type="spellEnd"/>
      <w:r w:rsidRPr="002923CA">
        <w:rPr>
          <w:rFonts w:ascii="Times New Roman" w:eastAsia="Times New Roman" w:hAnsi="Times New Roman" w:cs="Times New Roman"/>
          <w:color w:val="000000"/>
          <w:kern w:val="0"/>
          <w14:ligatures w14:val="none"/>
        </w:rPr>
        <w:t xml:space="preserve"> (2013) The International Journal of Indian Psychology. ISSN 2348-5396 (e) | ISSN: 2349-3429 (p). Volume 1, Issue 1, Special Issue, DIP: 18.01.S04/20130101 ISBN: 978-1-365-01067-5.</w:t>
      </w:r>
    </w:p>
    <w:p w14:paraId="45D8BDBC"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p>
    <w:p w14:paraId="09FA18CE" w14:textId="77777777" w:rsidR="00AF114C" w:rsidRDefault="00AF114C" w:rsidP="00AF114C">
      <w:pPr>
        <w:spacing w:after="0" w:line="276" w:lineRule="auto"/>
        <w:ind w:left="720" w:hanging="720"/>
        <w:jc w:val="both"/>
        <w:rPr>
          <w:rFonts w:ascii="Times New Roman" w:eastAsia="Times New Roman" w:hAnsi="Times New Roman" w:cs="Times New Roman"/>
          <w:color w:val="000000"/>
          <w:kern w:val="0"/>
          <w14:ligatures w14:val="none"/>
        </w:rPr>
      </w:pPr>
      <w:proofErr w:type="spellStart"/>
      <w:r w:rsidRPr="002923CA">
        <w:rPr>
          <w:rFonts w:ascii="Times New Roman" w:eastAsia="Times New Roman" w:hAnsi="Times New Roman" w:cs="Times New Roman"/>
          <w:color w:val="000000"/>
          <w:kern w:val="0"/>
          <w14:ligatures w14:val="none"/>
        </w:rPr>
        <w:t>Rosadi</w:t>
      </w:r>
      <w:proofErr w:type="spellEnd"/>
      <w:r w:rsidRPr="002923CA">
        <w:rPr>
          <w:rFonts w:ascii="Times New Roman" w:eastAsia="Times New Roman" w:hAnsi="Times New Roman" w:cs="Times New Roman"/>
          <w:color w:val="000000"/>
          <w:kern w:val="0"/>
          <w14:ligatures w14:val="none"/>
        </w:rPr>
        <w:t xml:space="preserve">, I., </w:t>
      </w:r>
      <w:proofErr w:type="spellStart"/>
      <w:r w:rsidRPr="002923CA">
        <w:rPr>
          <w:rFonts w:ascii="Times New Roman" w:eastAsia="Times New Roman" w:hAnsi="Times New Roman" w:cs="Times New Roman"/>
          <w:color w:val="000000"/>
          <w:kern w:val="0"/>
          <w14:ligatures w14:val="none"/>
        </w:rPr>
        <w:t>Setyaningsih</w:t>
      </w:r>
      <w:proofErr w:type="spellEnd"/>
      <w:r w:rsidRPr="002923CA">
        <w:rPr>
          <w:rFonts w:ascii="Times New Roman" w:eastAsia="Times New Roman" w:hAnsi="Times New Roman" w:cs="Times New Roman"/>
          <w:color w:val="000000"/>
          <w:kern w:val="0"/>
          <w14:ligatures w14:val="none"/>
        </w:rPr>
        <w:t>, S., &amp;</w:t>
      </w:r>
      <w:proofErr w:type="spellStart"/>
      <w:r w:rsidRPr="002923CA">
        <w:rPr>
          <w:rFonts w:ascii="Times New Roman" w:eastAsia="Times New Roman" w:hAnsi="Times New Roman" w:cs="Times New Roman"/>
          <w:color w:val="000000"/>
          <w:kern w:val="0"/>
          <w14:ligatures w14:val="none"/>
        </w:rPr>
        <w:t>Suhardi</w:t>
      </w:r>
      <w:proofErr w:type="spellEnd"/>
      <w:r w:rsidRPr="002923CA">
        <w:rPr>
          <w:rFonts w:ascii="Times New Roman" w:eastAsia="Times New Roman" w:hAnsi="Times New Roman" w:cs="Times New Roman"/>
          <w:color w:val="000000"/>
          <w:kern w:val="0"/>
          <w14:ligatures w14:val="none"/>
        </w:rPr>
        <w:t>, E. (2024). The Influence of Visionary Leadership, Organizational Culture, Self-Efficacy, and Work Motivation on Teacher Creativity. </w:t>
      </w:r>
      <w:r w:rsidRPr="002923CA">
        <w:rPr>
          <w:rFonts w:ascii="Times New Roman" w:eastAsia="Times New Roman" w:hAnsi="Times New Roman" w:cs="Times New Roman"/>
          <w:i/>
          <w:color w:val="000000"/>
          <w:kern w:val="0"/>
          <w14:ligatures w14:val="none"/>
        </w:rPr>
        <w:t>Journal of Educational Administration</w:t>
      </w:r>
      <w:r w:rsidRPr="002923CA">
        <w:rPr>
          <w:rFonts w:ascii="Times New Roman" w:eastAsia="Times New Roman" w:hAnsi="Times New Roman" w:cs="Times New Roman"/>
          <w:color w:val="000000"/>
          <w:kern w:val="0"/>
          <w14:ligatures w14:val="none"/>
        </w:rPr>
        <w:t>, </w:t>
      </w:r>
      <w:r w:rsidRPr="002923CA">
        <w:rPr>
          <w:rFonts w:ascii="Times New Roman" w:eastAsia="Times New Roman" w:hAnsi="Times New Roman" w:cs="Times New Roman"/>
          <w:i/>
          <w:color w:val="000000"/>
          <w:kern w:val="0"/>
          <w14:ligatures w14:val="none"/>
        </w:rPr>
        <w:t>41</w:t>
      </w:r>
      <w:r w:rsidRPr="002923CA">
        <w:rPr>
          <w:rFonts w:ascii="Times New Roman" w:eastAsia="Times New Roman" w:hAnsi="Times New Roman" w:cs="Times New Roman"/>
          <w:color w:val="000000"/>
          <w:kern w:val="0"/>
          <w14:ligatures w14:val="none"/>
        </w:rPr>
        <w:t>(1), 30-55.</w:t>
      </w:r>
    </w:p>
    <w:p w14:paraId="6CC68C91" w14:textId="77777777"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p>
    <w:p w14:paraId="5A965CF8" w14:textId="0D71C10A" w:rsidR="00AF114C" w:rsidRPr="002923CA" w:rsidRDefault="00AF114C" w:rsidP="00AF114C">
      <w:pPr>
        <w:spacing w:after="0" w:line="276" w:lineRule="auto"/>
        <w:ind w:left="720" w:hanging="720"/>
        <w:jc w:val="both"/>
        <w:rPr>
          <w:rFonts w:ascii="Times New Roman" w:eastAsia="Times New Roman" w:hAnsi="Times New Roman" w:cs="Times New Roman"/>
          <w:color w:val="000000"/>
          <w:kern w:val="0"/>
          <w:highlight w:val="white"/>
          <w14:ligatures w14:val="none"/>
        </w:rPr>
      </w:pPr>
      <w:r w:rsidRPr="002923CA">
        <w:rPr>
          <w:rFonts w:ascii="Times New Roman" w:eastAsia="Times New Roman" w:hAnsi="Times New Roman" w:cs="Times New Roman"/>
          <w:color w:val="000000"/>
          <w:kern w:val="0"/>
          <w:highlight w:val="white"/>
          <w14:ligatures w14:val="none"/>
        </w:rPr>
        <w:t xml:space="preserve">Semenov, O., Yaremchuk, N., Vitiuk, V., Kashubiak, I., </w:t>
      </w:r>
      <w:proofErr w:type="spellStart"/>
      <w:r w:rsidRPr="002923CA">
        <w:rPr>
          <w:rFonts w:ascii="Times New Roman" w:eastAsia="Times New Roman" w:hAnsi="Times New Roman" w:cs="Times New Roman"/>
          <w:color w:val="000000"/>
          <w:kern w:val="0"/>
          <w:highlight w:val="white"/>
          <w14:ligatures w14:val="none"/>
        </w:rPr>
        <w:t>Lukashov</w:t>
      </w:r>
      <w:proofErr w:type="spellEnd"/>
      <w:r w:rsidRPr="002923CA">
        <w:rPr>
          <w:rFonts w:ascii="Times New Roman" w:eastAsia="Times New Roman" w:hAnsi="Times New Roman" w:cs="Times New Roman"/>
          <w:color w:val="000000"/>
          <w:kern w:val="0"/>
          <w:highlight w:val="white"/>
          <w14:ligatures w14:val="none"/>
        </w:rPr>
        <w:t>, O., &amp;Soroka, O. (2024). Impact of digital educational environment on the emotional intelligence of future primary school teachers: comparative research. </w:t>
      </w:r>
      <w:r w:rsidRPr="002923CA">
        <w:rPr>
          <w:rFonts w:ascii="Times New Roman" w:eastAsia="Times New Roman" w:hAnsi="Times New Roman" w:cs="Times New Roman"/>
          <w:i/>
          <w:color w:val="000000"/>
          <w:kern w:val="0"/>
          <w:highlight w:val="white"/>
          <w14:ligatures w14:val="none"/>
        </w:rPr>
        <w:t xml:space="preserve">Amazonia </w:t>
      </w:r>
      <w:proofErr w:type="spellStart"/>
      <w:r w:rsidRPr="002923CA">
        <w:rPr>
          <w:rFonts w:ascii="Times New Roman" w:eastAsia="Times New Roman" w:hAnsi="Times New Roman" w:cs="Times New Roman"/>
          <w:i/>
          <w:color w:val="000000"/>
          <w:kern w:val="0"/>
          <w:highlight w:val="white"/>
          <w14:ligatures w14:val="none"/>
        </w:rPr>
        <w:t>Investiga</w:t>
      </w:r>
      <w:proofErr w:type="spellEnd"/>
      <w:r w:rsidRPr="002923CA">
        <w:rPr>
          <w:rFonts w:ascii="Times New Roman" w:eastAsia="Times New Roman" w:hAnsi="Times New Roman" w:cs="Times New Roman"/>
          <w:color w:val="000000"/>
          <w:kern w:val="0"/>
          <w:highlight w:val="white"/>
          <w14:ligatures w14:val="none"/>
        </w:rPr>
        <w:t>, </w:t>
      </w:r>
      <w:r w:rsidRPr="002923CA">
        <w:rPr>
          <w:rFonts w:ascii="Times New Roman" w:eastAsia="Times New Roman" w:hAnsi="Times New Roman" w:cs="Times New Roman"/>
          <w:i/>
          <w:color w:val="000000"/>
          <w:kern w:val="0"/>
          <w:highlight w:val="white"/>
          <w14:ligatures w14:val="none"/>
        </w:rPr>
        <w:t>13</w:t>
      </w:r>
      <w:r w:rsidRPr="002923CA">
        <w:rPr>
          <w:rFonts w:ascii="Times New Roman" w:eastAsia="Times New Roman" w:hAnsi="Times New Roman" w:cs="Times New Roman"/>
          <w:color w:val="000000"/>
          <w:kern w:val="0"/>
          <w:highlight w:val="white"/>
          <w14:ligatures w14:val="none"/>
        </w:rPr>
        <w:t>(76), 217-227.</w:t>
      </w:r>
    </w:p>
    <w:p w14:paraId="687B590D" w14:textId="5B3001B5" w:rsidR="00B1152D" w:rsidRDefault="00B1152D" w:rsidP="00990CB9">
      <w:pPr>
        <w:spacing w:after="0" w:line="276" w:lineRule="auto"/>
      </w:pPr>
    </w:p>
    <w:p w14:paraId="4E4DD059" w14:textId="77777777" w:rsidR="00AF114C" w:rsidRPr="00AF114C" w:rsidRDefault="00AF114C" w:rsidP="00AF114C"/>
    <w:p w14:paraId="77A3A405" w14:textId="77777777" w:rsidR="00AF114C" w:rsidRPr="00AF114C" w:rsidRDefault="00AF114C" w:rsidP="00AF114C"/>
    <w:p w14:paraId="138C8778" w14:textId="77777777" w:rsidR="00AF114C" w:rsidRPr="00AF114C" w:rsidRDefault="00AF114C" w:rsidP="00AF114C"/>
    <w:p w14:paraId="54BA3B83" w14:textId="77777777" w:rsidR="00AF114C" w:rsidRDefault="00AF114C" w:rsidP="00AF114C"/>
    <w:p w14:paraId="533515A3" w14:textId="368BF744" w:rsidR="00AF114C" w:rsidRPr="00AF114C" w:rsidRDefault="00AF114C" w:rsidP="00AF114C">
      <w:pPr>
        <w:tabs>
          <w:tab w:val="left" w:pos="3530"/>
        </w:tabs>
      </w:pPr>
      <w:r>
        <w:tab/>
      </w:r>
    </w:p>
    <w:sectPr w:rsidR="00AF114C" w:rsidRPr="00AF114C" w:rsidSect="00B82950">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F3F6" w14:textId="77777777" w:rsidR="001C18E5" w:rsidRDefault="001C18E5" w:rsidP="00B82950">
      <w:pPr>
        <w:spacing w:after="0" w:line="240" w:lineRule="auto"/>
      </w:pPr>
      <w:r>
        <w:separator/>
      </w:r>
    </w:p>
  </w:endnote>
  <w:endnote w:type="continuationSeparator" w:id="0">
    <w:p w14:paraId="599057FD" w14:textId="77777777" w:rsidR="001C18E5" w:rsidRDefault="001C18E5" w:rsidP="00B8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Yu Gothic U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C74A" w14:textId="77777777" w:rsidR="00B82950" w:rsidRPr="005D3727" w:rsidRDefault="00B82950" w:rsidP="005D3727">
    <w:pPr>
      <w:pBdr>
        <w:top w:val="single" w:sz="4" w:space="1" w:color="000000"/>
        <w:left w:val="nil"/>
        <w:bottom w:val="nil"/>
        <w:right w:val="nil"/>
        <w:between w:val="nil"/>
      </w:pBdr>
      <w:tabs>
        <w:tab w:val="center" w:pos="4680"/>
        <w:tab w:val="right" w:pos="9360"/>
      </w:tabs>
      <w:spacing w:line="240" w:lineRule="auto"/>
      <w:ind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771241"/>
      <w:docPartObj>
        <w:docPartGallery w:val="Page Numbers (Bottom of Page)"/>
        <w:docPartUnique/>
      </w:docPartObj>
    </w:sdtPr>
    <w:sdtEndPr>
      <w:rPr>
        <w:b/>
        <w:bCs/>
        <w:noProof/>
      </w:rPr>
    </w:sdtEndPr>
    <w:sdtContent>
      <w:p w14:paraId="3D8AE0FE" w14:textId="77777777" w:rsidR="00B82950" w:rsidRPr="006775B8" w:rsidRDefault="00B82950">
        <w:pPr>
          <w:pStyle w:val="Footer"/>
          <w:jc w:val="center"/>
          <w:rPr>
            <w:b/>
            <w:bCs/>
          </w:rPr>
        </w:pPr>
        <w:r w:rsidRPr="006775B8">
          <w:rPr>
            <w:b/>
            <w:bCs/>
          </w:rPr>
          <w:fldChar w:fldCharType="begin"/>
        </w:r>
        <w:r w:rsidRPr="006775B8">
          <w:rPr>
            <w:b/>
            <w:bCs/>
          </w:rPr>
          <w:instrText xml:space="preserve"> PAGE   \* MERGEFORMAT </w:instrText>
        </w:r>
        <w:r w:rsidRPr="006775B8">
          <w:rPr>
            <w:b/>
            <w:bCs/>
          </w:rPr>
          <w:fldChar w:fldCharType="separate"/>
        </w:r>
        <w:r w:rsidRPr="006775B8">
          <w:rPr>
            <w:b/>
            <w:bCs/>
            <w:noProof/>
          </w:rPr>
          <w:t>2</w:t>
        </w:r>
        <w:r w:rsidRPr="006775B8">
          <w:rPr>
            <w:b/>
            <w:bCs/>
            <w:noProof/>
          </w:rPr>
          <w:fldChar w:fldCharType="end"/>
        </w:r>
      </w:p>
    </w:sdtContent>
  </w:sdt>
  <w:p w14:paraId="13E64638" w14:textId="77777777" w:rsidR="00B82950" w:rsidRPr="00961068" w:rsidRDefault="00B82950" w:rsidP="00961068">
    <w:pPr>
      <w:pStyle w:val="Footer"/>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14DD" w14:textId="77777777" w:rsidR="00B82950" w:rsidRPr="00672541" w:rsidRDefault="00B82950" w:rsidP="00672541">
    <w:pPr>
      <w:pStyle w:val="Footer"/>
      <w:jc w:val="center"/>
      <w:rPr>
        <w:b/>
        <w:bCs/>
      </w:rPr>
    </w:pPr>
    <w:r w:rsidRPr="00672541">
      <w:rPr>
        <w:b/>
        <w:b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1797" w14:textId="77777777" w:rsidR="001C18E5" w:rsidRDefault="001C18E5" w:rsidP="00B82950">
      <w:pPr>
        <w:spacing w:after="0" w:line="240" w:lineRule="auto"/>
      </w:pPr>
      <w:r>
        <w:separator/>
      </w:r>
    </w:p>
  </w:footnote>
  <w:footnote w:type="continuationSeparator" w:id="0">
    <w:p w14:paraId="59CD2092" w14:textId="77777777" w:rsidR="001C18E5" w:rsidRDefault="001C18E5" w:rsidP="00B8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B190" w14:textId="77777777" w:rsidR="00B82950" w:rsidRDefault="00B82950">
    <w:pPr>
      <w:pBdr>
        <w:top w:val="nil"/>
        <w:left w:val="nil"/>
        <w:bottom w:val="single" w:sz="4" w:space="1" w:color="000000"/>
        <w:right w:val="nil"/>
        <w:between w:val="nil"/>
      </w:pBdr>
      <w:tabs>
        <w:tab w:val="center" w:pos="4680"/>
        <w:tab w:val="right" w:pos="9360"/>
      </w:tabs>
      <w:spacing w:line="240" w:lineRule="auto"/>
      <w:ind w:hanging="2"/>
      <w:jc w:val="center"/>
      <w:rPr>
        <w:rFonts w:ascii="Cambria" w:eastAsia="Cambria" w:hAnsi="Cambria" w:cs="Cambria"/>
        <w:color w:val="4472C4"/>
        <w:sz w:val="18"/>
        <w:szCs w:val="18"/>
      </w:rPr>
    </w:pPr>
    <w:r>
      <w:rPr>
        <w:rFonts w:ascii="Cambria" w:eastAsia="Cambria" w:hAnsi="Cambria" w:cs="Cambria"/>
        <w:color w:val="000000"/>
        <w:sz w:val="18"/>
        <w:szCs w:val="18"/>
      </w:rPr>
      <w:t>Exploring the Possibilities and Potential Benefits of Using Blended Learning in Elementary Science Classroom: An Action Research Study in Sindh, Pakistan | Qamar Fatima</w:t>
    </w:r>
  </w:p>
  <w:p w14:paraId="4FDF9649" w14:textId="77777777" w:rsidR="00B82950" w:rsidRDefault="00B82950">
    <w:pPr>
      <w:pBdr>
        <w:top w:val="nil"/>
        <w:left w:val="nil"/>
        <w:bottom w:val="nil"/>
        <w:right w:val="nil"/>
        <w:between w:val="nil"/>
      </w:pBdr>
      <w:tabs>
        <w:tab w:val="center" w:pos="4680"/>
        <w:tab w:val="right" w:pos="9360"/>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5270" w14:textId="2DCF130F" w:rsidR="00B82950" w:rsidRPr="00B82950" w:rsidRDefault="00B82950" w:rsidP="00B82950">
    <w:pPr>
      <w:ind w:right="-360"/>
      <w:jc w:val="center"/>
      <w:rPr>
        <w:rFonts w:ascii="Agency FB" w:hAnsi="Agency FB"/>
        <w:sz w:val="26"/>
        <w:szCs w:val="26"/>
      </w:rPr>
    </w:pPr>
    <w:r w:rsidRPr="009A0CE2">
      <w:rPr>
        <w:rFonts w:ascii="Agency FB" w:hAnsi="Agency FB"/>
        <w:sz w:val="26"/>
        <w:szCs w:val="26"/>
      </w:rPr>
      <w:t>STEDA Research Journal of Teacher Education and Contemporary Horizons (STEDA-TEACH). Vol 01. Issue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A454" w14:textId="7049214D" w:rsidR="00B82950" w:rsidRPr="00AB0151" w:rsidRDefault="00B82950" w:rsidP="00AB0151">
    <w:pPr>
      <w:spacing w:before="100" w:beforeAutospacing="1" w:after="100" w:afterAutospacing="1" w:line="240" w:lineRule="auto"/>
      <w:rPr>
        <w:rFonts w:ascii="Times New Roman" w:eastAsia="Times New Roman" w:hAnsi="Times New Roman" w:cs="Times New Roman"/>
        <w:kern w:val="0"/>
        <w14:ligatures w14:val="none"/>
      </w:rPr>
    </w:pPr>
  </w:p>
  <w:p w14:paraId="69FA0B9F" w14:textId="77777777" w:rsidR="00B82950" w:rsidRPr="00AB0151" w:rsidRDefault="00B82950" w:rsidP="00AB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81D"/>
    <w:multiLevelType w:val="hybridMultilevel"/>
    <w:tmpl w:val="4190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2E86"/>
    <w:multiLevelType w:val="hybridMultilevel"/>
    <w:tmpl w:val="28CECCE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02070356"/>
    <w:multiLevelType w:val="hybridMultilevel"/>
    <w:tmpl w:val="4C7200B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5721892"/>
    <w:multiLevelType w:val="multilevel"/>
    <w:tmpl w:val="ACC4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34371"/>
    <w:multiLevelType w:val="hybridMultilevel"/>
    <w:tmpl w:val="283ABD60"/>
    <w:lvl w:ilvl="0" w:tplc="94E2312A">
      <w:start w:val="1"/>
      <w:numFmt w:val="decimal"/>
      <w:lvlText w:val="%1."/>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2B0CAB8">
      <w:numFmt w:val="bullet"/>
      <w:lvlText w:val="•"/>
      <w:lvlJc w:val="left"/>
      <w:pPr>
        <w:ind w:left="1573" w:hanging="720"/>
      </w:pPr>
      <w:rPr>
        <w:rFonts w:hint="default"/>
        <w:lang w:val="en-US" w:eastAsia="en-US" w:bidi="ar-SA"/>
      </w:rPr>
    </w:lvl>
    <w:lvl w:ilvl="2" w:tplc="ABC8AABA">
      <w:numFmt w:val="bullet"/>
      <w:lvlText w:val="•"/>
      <w:lvlJc w:val="left"/>
      <w:pPr>
        <w:ind w:left="2406" w:hanging="720"/>
      </w:pPr>
      <w:rPr>
        <w:rFonts w:hint="default"/>
        <w:lang w:val="en-US" w:eastAsia="en-US" w:bidi="ar-SA"/>
      </w:rPr>
    </w:lvl>
    <w:lvl w:ilvl="3" w:tplc="41BE863A">
      <w:numFmt w:val="bullet"/>
      <w:lvlText w:val="•"/>
      <w:lvlJc w:val="left"/>
      <w:pPr>
        <w:ind w:left="3239" w:hanging="720"/>
      </w:pPr>
      <w:rPr>
        <w:rFonts w:hint="default"/>
        <w:lang w:val="en-US" w:eastAsia="en-US" w:bidi="ar-SA"/>
      </w:rPr>
    </w:lvl>
    <w:lvl w:ilvl="4" w:tplc="05BEA4D2">
      <w:numFmt w:val="bullet"/>
      <w:lvlText w:val="•"/>
      <w:lvlJc w:val="left"/>
      <w:pPr>
        <w:ind w:left="4072" w:hanging="720"/>
      </w:pPr>
      <w:rPr>
        <w:rFonts w:hint="default"/>
        <w:lang w:val="en-US" w:eastAsia="en-US" w:bidi="ar-SA"/>
      </w:rPr>
    </w:lvl>
    <w:lvl w:ilvl="5" w:tplc="75DAA1FC">
      <w:numFmt w:val="bullet"/>
      <w:lvlText w:val="•"/>
      <w:lvlJc w:val="left"/>
      <w:pPr>
        <w:ind w:left="4906" w:hanging="720"/>
      </w:pPr>
      <w:rPr>
        <w:rFonts w:hint="default"/>
        <w:lang w:val="en-US" w:eastAsia="en-US" w:bidi="ar-SA"/>
      </w:rPr>
    </w:lvl>
    <w:lvl w:ilvl="6" w:tplc="A7A856BE">
      <w:numFmt w:val="bullet"/>
      <w:lvlText w:val="•"/>
      <w:lvlJc w:val="left"/>
      <w:pPr>
        <w:ind w:left="5739" w:hanging="720"/>
      </w:pPr>
      <w:rPr>
        <w:rFonts w:hint="default"/>
        <w:lang w:val="en-US" w:eastAsia="en-US" w:bidi="ar-SA"/>
      </w:rPr>
    </w:lvl>
    <w:lvl w:ilvl="7" w:tplc="481829E8">
      <w:numFmt w:val="bullet"/>
      <w:lvlText w:val="•"/>
      <w:lvlJc w:val="left"/>
      <w:pPr>
        <w:ind w:left="6572" w:hanging="720"/>
      </w:pPr>
      <w:rPr>
        <w:rFonts w:hint="default"/>
        <w:lang w:val="en-US" w:eastAsia="en-US" w:bidi="ar-SA"/>
      </w:rPr>
    </w:lvl>
    <w:lvl w:ilvl="8" w:tplc="33B4EADA">
      <w:numFmt w:val="bullet"/>
      <w:lvlText w:val="•"/>
      <w:lvlJc w:val="left"/>
      <w:pPr>
        <w:ind w:left="7405" w:hanging="720"/>
      </w:pPr>
      <w:rPr>
        <w:rFonts w:hint="default"/>
        <w:lang w:val="en-US" w:eastAsia="en-US" w:bidi="ar-SA"/>
      </w:rPr>
    </w:lvl>
  </w:abstractNum>
  <w:abstractNum w:abstractNumId="5" w15:restartNumberingAfterBreak="0">
    <w:nsid w:val="0FE914A0"/>
    <w:multiLevelType w:val="hybridMultilevel"/>
    <w:tmpl w:val="CF6852B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2D078DA"/>
    <w:multiLevelType w:val="hybridMultilevel"/>
    <w:tmpl w:val="29FABBE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16C250A6"/>
    <w:multiLevelType w:val="multilevel"/>
    <w:tmpl w:val="16C25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7C19B3"/>
    <w:multiLevelType w:val="hybridMultilevel"/>
    <w:tmpl w:val="4868217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C406D9F"/>
    <w:multiLevelType w:val="hybridMultilevel"/>
    <w:tmpl w:val="92AE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621F6"/>
    <w:multiLevelType w:val="hybridMultilevel"/>
    <w:tmpl w:val="178836F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234F3E98"/>
    <w:multiLevelType w:val="hybridMultilevel"/>
    <w:tmpl w:val="00FC33B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235A6515"/>
    <w:multiLevelType w:val="hybridMultilevel"/>
    <w:tmpl w:val="4166695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241E5D22"/>
    <w:multiLevelType w:val="hybridMultilevel"/>
    <w:tmpl w:val="35FA060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2ADE4C25"/>
    <w:multiLevelType w:val="hybridMultilevel"/>
    <w:tmpl w:val="DA742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F76D2"/>
    <w:multiLevelType w:val="hybridMultilevel"/>
    <w:tmpl w:val="5BF2AEA0"/>
    <w:lvl w:ilvl="0" w:tplc="B268BF58">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4DAE44E">
      <w:numFmt w:val="bullet"/>
      <w:lvlText w:val="•"/>
      <w:lvlJc w:val="left"/>
      <w:pPr>
        <w:ind w:left="925" w:hanging="720"/>
      </w:pPr>
      <w:rPr>
        <w:rFonts w:hint="default"/>
        <w:lang w:val="en-US" w:eastAsia="en-US" w:bidi="ar-SA"/>
      </w:rPr>
    </w:lvl>
    <w:lvl w:ilvl="2" w:tplc="2A5A4AB4">
      <w:numFmt w:val="bullet"/>
      <w:lvlText w:val="•"/>
      <w:lvlJc w:val="left"/>
      <w:pPr>
        <w:ind w:left="1830" w:hanging="720"/>
      </w:pPr>
      <w:rPr>
        <w:rFonts w:hint="default"/>
        <w:lang w:val="en-US" w:eastAsia="en-US" w:bidi="ar-SA"/>
      </w:rPr>
    </w:lvl>
    <w:lvl w:ilvl="3" w:tplc="584CDC8A">
      <w:numFmt w:val="bullet"/>
      <w:lvlText w:val="•"/>
      <w:lvlJc w:val="left"/>
      <w:pPr>
        <w:ind w:left="2735" w:hanging="720"/>
      </w:pPr>
      <w:rPr>
        <w:rFonts w:hint="default"/>
        <w:lang w:val="en-US" w:eastAsia="en-US" w:bidi="ar-SA"/>
      </w:rPr>
    </w:lvl>
    <w:lvl w:ilvl="4" w:tplc="5ED8E66A">
      <w:numFmt w:val="bullet"/>
      <w:lvlText w:val="•"/>
      <w:lvlJc w:val="left"/>
      <w:pPr>
        <w:ind w:left="3640" w:hanging="720"/>
      </w:pPr>
      <w:rPr>
        <w:rFonts w:hint="default"/>
        <w:lang w:val="en-US" w:eastAsia="en-US" w:bidi="ar-SA"/>
      </w:rPr>
    </w:lvl>
    <w:lvl w:ilvl="5" w:tplc="27B83ABC">
      <w:numFmt w:val="bullet"/>
      <w:lvlText w:val="•"/>
      <w:lvlJc w:val="left"/>
      <w:pPr>
        <w:ind w:left="4546" w:hanging="720"/>
      </w:pPr>
      <w:rPr>
        <w:rFonts w:hint="default"/>
        <w:lang w:val="en-US" w:eastAsia="en-US" w:bidi="ar-SA"/>
      </w:rPr>
    </w:lvl>
    <w:lvl w:ilvl="6" w:tplc="8F0C3084">
      <w:numFmt w:val="bullet"/>
      <w:lvlText w:val="•"/>
      <w:lvlJc w:val="left"/>
      <w:pPr>
        <w:ind w:left="5451" w:hanging="720"/>
      </w:pPr>
      <w:rPr>
        <w:rFonts w:hint="default"/>
        <w:lang w:val="en-US" w:eastAsia="en-US" w:bidi="ar-SA"/>
      </w:rPr>
    </w:lvl>
    <w:lvl w:ilvl="7" w:tplc="976EBDA8">
      <w:numFmt w:val="bullet"/>
      <w:lvlText w:val="•"/>
      <w:lvlJc w:val="left"/>
      <w:pPr>
        <w:ind w:left="6356" w:hanging="720"/>
      </w:pPr>
      <w:rPr>
        <w:rFonts w:hint="default"/>
        <w:lang w:val="en-US" w:eastAsia="en-US" w:bidi="ar-SA"/>
      </w:rPr>
    </w:lvl>
    <w:lvl w:ilvl="8" w:tplc="5AA6FAB4">
      <w:numFmt w:val="bullet"/>
      <w:lvlText w:val="•"/>
      <w:lvlJc w:val="left"/>
      <w:pPr>
        <w:ind w:left="7261" w:hanging="720"/>
      </w:pPr>
      <w:rPr>
        <w:rFonts w:hint="default"/>
        <w:lang w:val="en-US" w:eastAsia="en-US" w:bidi="ar-SA"/>
      </w:rPr>
    </w:lvl>
  </w:abstractNum>
  <w:abstractNum w:abstractNumId="16" w15:restartNumberingAfterBreak="0">
    <w:nsid w:val="379056E3"/>
    <w:multiLevelType w:val="hybridMultilevel"/>
    <w:tmpl w:val="104C7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B628B"/>
    <w:multiLevelType w:val="hybridMultilevel"/>
    <w:tmpl w:val="6B68064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15:restartNumberingAfterBreak="0">
    <w:nsid w:val="3FA60F2C"/>
    <w:multiLevelType w:val="hybridMultilevel"/>
    <w:tmpl w:val="7F72CA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46491C0D"/>
    <w:multiLevelType w:val="hybridMultilevel"/>
    <w:tmpl w:val="A23C6D8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15:restartNumberingAfterBreak="0">
    <w:nsid w:val="47E13742"/>
    <w:multiLevelType w:val="hybridMultilevel"/>
    <w:tmpl w:val="247ABB6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1" w15:restartNumberingAfterBreak="0">
    <w:nsid w:val="486504F3"/>
    <w:multiLevelType w:val="hybridMultilevel"/>
    <w:tmpl w:val="2B4C7AD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4E710045"/>
    <w:multiLevelType w:val="hybridMultilevel"/>
    <w:tmpl w:val="E4F6494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49F2D55"/>
    <w:multiLevelType w:val="hybridMultilevel"/>
    <w:tmpl w:val="C686829E"/>
    <w:lvl w:ilvl="0" w:tplc="60CAB8DE">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084EB00">
      <w:numFmt w:val="bullet"/>
      <w:lvlText w:val="•"/>
      <w:lvlJc w:val="left"/>
      <w:pPr>
        <w:ind w:left="925" w:hanging="720"/>
      </w:pPr>
      <w:rPr>
        <w:rFonts w:hint="default"/>
        <w:lang w:val="en-US" w:eastAsia="en-US" w:bidi="ar-SA"/>
      </w:rPr>
    </w:lvl>
    <w:lvl w:ilvl="2" w:tplc="FAB20DD8">
      <w:numFmt w:val="bullet"/>
      <w:lvlText w:val="•"/>
      <w:lvlJc w:val="left"/>
      <w:pPr>
        <w:ind w:left="1830" w:hanging="720"/>
      </w:pPr>
      <w:rPr>
        <w:rFonts w:hint="default"/>
        <w:lang w:val="en-US" w:eastAsia="en-US" w:bidi="ar-SA"/>
      </w:rPr>
    </w:lvl>
    <w:lvl w:ilvl="3" w:tplc="6B9A5A10">
      <w:numFmt w:val="bullet"/>
      <w:lvlText w:val="•"/>
      <w:lvlJc w:val="left"/>
      <w:pPr>
        <w:ind w:left="2735" w:hanging="720"/>
      </w:pPr>
      <w:rPr>
        <w:rFonts w:hint="default"/>
        <w:lang w:val="en-US" w:eastAsia="en-US" w:bidi="ar-SA"/>
      </w:rPr>
    </w:lvl>
    <w:lvl w:ilvl="4" w:tplc="8A125696">
      <w:numFmt w:val="bullet"/>
      <w:lvlText w:val="•"/>
      <w:lvlJc w:val="left"/>
      <w:pPr>
        <w:ind w:left="3640" w:hanging="720"/>
      </w:pPr>
      <w:rPr>
        <w:rFonts w:hint="default"/>
        <w:lang w:val="en-US" w:eastAsia="en-US" w:bidi="ar-SA"/>
      </w:rPr>
    </w:lvl>
    <w:lvl w:ilvl="5" w:tplc="1438174A">
      <w:numFmt w:val="bullet"/>
      <w:lvlText w:val="•"/>
      <w:lvlJc w:val="left"/>
      <w:pPr>
        <w:ind w:left="4546" w:hanging="720"/>
      </w:pPr>
      <w:rPr>
        <w:rFonts w:hint="default"/>
        <w:lang w:val="en-US" w:eastAsia="en-US" w:bidi="ar-SA"/>
      </w:rPr>
    </w:lvl>
    <w:lvl w:ilvl="6" w:tplc="C9C8B13A">
      <w:numFmt w:val="bullet"/>
      <w:lvlText w:val="•"/>
      <w:lvlJc w:val="left"/>
      <w:pPr>
        <w:ind w:left="5451" w:hanging="720"/>
      </w:pPr>
      <w:rPr>
        <w:rFonts w:hint="default"/>
        <w:lang w:val="en-US" w:eastAsia="en-US" w:bidi="ar-SA"/>
      </w:rPr>
    </w:lvl>
    <w:lvl w:ilvl="7" w:tplc="9E62C780">
      <w:numFmt w:val="bullet"/>
      <w:lvlText w:val="•"/>
      <w:lvlJc w:val="left"/>
      <w:pPr>
        <w:ind w:left="6356" w:hanging="720"/>
      </w:pPr>
      <w:rPr>
        <w:rFonts w:hint="default"/>
        <w:lang w:val="en-US" w:eastAsia="en-US" w:bidi="ar-SA"/>
      </w:rPr>
    </w:lvl>
    <w:lvl w:ilvl="8" w:tplc="F64C6CC0">
      <w:numFmt w:val="bullet"/>
      <w:lvlText w:val="•"/>
      <w:lvlJc w:val="left"/>
      <w:pPr>
        <w:ind w:left="7261" w:hanging="720"/>
      </w:pPr>
      <w:rPr>
        <w:rFonts w:hint="default"/>
        <w:lang w:val="en-US" w:eastAsia="en-US" w:bidi="ar-SA"/>
      </w:rPr>
    </w:lvl>
  </w:abstractNum>
  <w:abstractNum w:abstractNumId="24" w15:restartNumberingAfterBreak="0">
    <w:nsid w:val="5B367E03"/>
    <w:multiLevelType w:val="hybridMultilevel"/>
    <w:tmpl w:val="645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11E85"/>
    <w:multiLevelType w:val="hybridMultilevel"/>
    <w:tmpl w:val="FC004970"/>
    <w:lvl w:ilvl="0" w:tplc="C622BF28">
      <w:start w:val="1"/>
      <w:numFmt w:val="decimal"/>
      <w:lvlText w:val="%1."/>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5E87DE0">
      <w:numFmt w:val="bullet"/>
      <w:lvlText w:val="•"/>
      <w:lvlJc w:val="left"/>
      <w:pPr>
        <w:ind w:left="1573" w:hanging="720"/>
      </w:pPr>
      <w:rPr>
        <w:rFonts w:hint="default"/>
        <w:lang w:val="en-US" w:eastAsia="en-US" w:bidi="ar-SA"/>
      </w:rPr>
    </w:lvl>
    <w:lvl w:ilvl="2" w:tplc="912270BE">
      <w:numFmt w:val="bullet"/>
      <w:lvlText w:val="•"/>
      <w:lvlJc w:val="left"/>
      <w:pPr>
        <w:ind w:left="2406" w:hanging="720"/>
      </w:pPr>
      <w:rPr>
        <w:rFonts w:hint="default"/>
        <w:lang w:val="en-US" w:eastAsia="en-US" w:bidi="ar-SA"/>
      </w:rPr>
    </w:lvl>
    <w:lvl w:ilvl="3" w:tplc="A8CAE088">
      <w:numFmt w:val="bullet"/>
      <w:lvlText w:val="•"/>
      <w:lvlJc w:val="left"/>
      <w:pPr>
        <w:ind w:left="3239" w:hanging="720"/>
      </w:pPr>
      <w:rPr>
        <w:rFonts w:hint="default"/>
        <w:lang w:val="en-US" w:eastAsia="en-US" w:bidi="ar-SA"/>
      </w:rPr>
    </w:lvl>
    <w:lvl w:ilvl="4" w:tplc="862E22E2">
      <w:numFmt w:val="bullet"/>
      <w:lvlText w:val="•"/>
      <w:lvlJc w:val="left"/>
      <w:pPr>
        <w:ind w:left="4072" w:hanging="720"/>
      </w:pPr>
      <w:rPr>
        <w:rFonts w:hint="default"/>
        <w:lang w:val="en-US" w:eastAsia="en-US" w:bidi="ar-SA"/>
      </w:rPr>
    </w:lvl>
    <w:lvl w:ilvl="5" w:tplc="B7E2D87C">
      <w:numFmt w:val="bullet"/>
      <w:lvlText w:val="•"/>
      <w:lvlJc w:val="left"/>
      <w:pPr>
        <w:ind w:left="4906" w:hanging="720"/>
      </w:pPr>
      <w:rPr>
        <w:rFonts w:hint="default"/>
        <w:lang w:val="en-US" w:eastAsia="en-US" w:bidi="ar-SA"/>
      </w:rPr>
    </w:lvl>
    <w:lvl w:ilvl="6" w:tplc="C7AA7170">
      <w:numFmt w:val="bullet"/>
      <w:lvlText w:val="•"/>
      <w:lvlJc w:val="left"/>
      <w:pPr>
        <w:ind w:left="5739" w:hanging="720"/>
      </w:pPr>
      <w:rPr>
        <w:rFonts w:hint="default"/>
        <w:lang w:val="en-US" w:eastAsia="en-US" w:bidi="ar-SA"/>
      </w:rPr>
    </w:lvl>
    <w:lvl w:ilvl="7" w:tplc="5790C568">
      <w:numFmt w:val="bullet"/>
      <w:lvlText w:val="•"/>
      <w:lvlJc w:val="left"/>
      <w:pPr>
        <w:ind w:left="6572" w:hanging="720"/>
      </w:pPr>
      <w:rPr>
        <w:rFonts w:hint="default"/>
        <w:lang w:val="en-US" w:eastAsia="en-US" w:bidi="ar-SA"/>
      </w:rPr>
    </w:lvl>
    <w:lvl w:ilvl="8" w:tplc="B516BBDA">
      <w:numFmt w:val="bullet"/>
      <w:lvlText w:val="•"/>
      <w:lvlJc w:val="left"/>
      <w:pPr>
        <w:ind w:left="7405" w:hanging="720"/>
      </w:pPr>
      <w:rPr>
        <w:rFonts w:hint="default"/>
        <w:lang w:val="en-US" w:eastAsia="en-US" w:bidi="ar-SA"/>
      </w:rPr>
    </w:lvl>
  </w:abstractNum>
  <w:abstractNum w:abstractNumId="26" w15:restartNumberingAfterBreak="0">
    <w:nsid w:val="65C160B9"/>
    <w:multiLevelType w:val="hybridMultilevel"/>
    <w:tmpl w:val="EDC67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2F5408"/>
    <w:multiLevelType w:val="hybridMultilevel"/>
    <w:tmpl w:val="DAC4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831A5"/>
    <w:multiLevelType w:val="hybridMultilevel"/>
    <w:tmpl w:val="97DC7B4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9" w15:restartNumberingAfterBreak="0">
    <w:nsid w:val="673408AB"/>
    <w:multiLevelType w:val="hybridMultilevel"/>
    <w:tmpl w:val="5F9A23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6C1D68EB"/>
    <w:multiLevelType w:val="multilevel"/>
    <w:tmpl w:val="6C1D68EB"/>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C216BFD"/>
    <w:multiLevelType w:val="hybridMultilevel"/>
    <w:tmpl w:val="3ABA484A"/>
    <w:lvl w:ilvl="0" w:tplc="91FE6110">
      <w:start w:val="1"/>
      <w:numFmt w:val="decimal"/>
      <w:lvlText w:val="%1."/>
      <w:lvlJc w:val="left"/>
      <w:pPr>
        <w:ind w:left="26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AC22572">
      <w:numFmt w:val="bullet"/>
      <w:lvlText w:val="•"/>
      <w:lvlJc w:val="left"/>
      <w:pPr>
        <w:ind w:left="1141" w:hanging="240"/>
      </w:pPr>
      <w:rPr>
        <w:rFonts w:hint="default"/>
        <w:lang w:val="en-US" w:eastAsia="en-US" w:bidi="ar-SA"/>
      </w:rPr>
    </w:lvl>
    <w:lvl w:ilvl="2" w:tplc="D48E03E6">
      <w:numFmt w:val="bullet"/>
      <w:lvlText w:val="•"/>
      <w:lvlJc w:val="left"/>
      <w:pPr>
        <w:ind w:left="2022" w:hanging="240"/>
      </w:pPr>
      <w:rPr>
        <w:rFonts w:hint="default"/>
        <w:lang w:val="en-US" w:eastAsia="en-US" w:bidi="ar-SA"/>
      </w:rPr>
    </w:lvl>
    <w:lvl w:ilvl="3" w:tplc="E4F40BB2">
      <w:numFmt w:val="bullet"/>
      <w:lvlText w:val="•"/>
      <w:lvlJc w:val="left"/>
      <w:pPr>
        <w:ind w:left="2903" w:hanging="240"/>
      </w:pPr>
      <w:rPr>
        <w:rFonts w:hint="default"/>
        <w:lang w:val="en-US" w:eastAsia="en-US" w:bidi="ar-SA"/>
      </w:rPr>
    </w:lvl>
    <w:lvl w:ilvl="4" w:tplc="EFBEF134">
      <w:numFmt w:val="bullet"/>
      <w:lvlText w:val="•"/>
      <w:lvlJc w:val="left"/>
      <w:pPr>
        <w:ind w:left="3784" w:hanging="240"/>
      </w:pPr>
      <w:rPr>
        <w:rFonts w:hint="default"/>
        <w:lang w:val="en-US" w:eastAsia="en-US" w:bidi="ar-SA"/>
      </w:rPr>
    </w:lvl>
    <w:lvl w:ilvl="5" w:tplc="DF30B42C">
      <w:numFmt w:val="bullet"/>
      <w:lvlText w:val="•"/>
      <w:lvlJc w:val="left"/>
      <w:pPr>
        <w:ind w:left="4666" w:hanging="240"/>
      </w:pPr>
      <w:rPr>
        <w:rFonts w:hint="default"/>
        <w:lang w:val="en-US" w:eastAsia="en-US" w:bidi="ar-SA"/>
      </w:rPr>
    </w:lvl>
    <w:lvl w:ilvl="6" w:tplc="8D2C5844">
      <w:numFmt w:val="bullet"/>
      <w:lvlText w:val="•"/>
      <w:lvlJc w:val="left"/>
      <w:pPr>
        <w:ind w:left="5547" w:hanging="240"/>
      </w:pPr>
      <w:rPr>
        <w:rFonts w:hint="default"/>
        <w:lang w:val="en-US" w:eastAsia="en-US" w:bidi="ar-SA"/>
      </w:rPr>
    </w:lvl>
    <w:lvl w:ilvl="7" w:tplc="A4667B18">
      <w:numFmt w:val="bullet"/>
      <w:lvlText w:val="•"/>
      <w:lvlJc w:val="left"/>
      <w:pPr>
        <w:ind w:left="6428" w:hanging="240"/>
      </w:pPr>
      <w:rPr>
        <w:rFonts w:hint="default"/>
        <w:lang w:val="en-US" w:eastAsia="en-US" w:bidi="ar-SA"/>
      </w:rPr>
    </w:lvl>
    <w:lvl w:ilvl="8" w:tplc="E6061D82">
      <w:numFmt w:val="bullet"/>
      <w:lvlText w:val="•"/>
      <w:lvlJc w:val="left"/>
      <w:pPr>
        <w:ind w:left="7309" w:hanging="240"/>
      </w:pPr>
      <w:rPr>
        <w:rFonts w:hint="default"/>
        <w:lang w:val="en-US" w:eastAsia="en-US" w:bidi="ar-SA"/>
      </w:rPr>
    </w:lvl>
  </w:abstractNum>
  <w:abstractNum w:abstractNumId="32" w15:restartNumberingAfterBreak="0">
    <w:nsid w:val="74681C06"/>
    <w:multiLevelType w:val="hybridMultilevel"/>
    <w:tmpl w:val="91AE5E5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77F53D61"/>
    <w:multiLevelType w:val="hybridMultilevel"/>
    <w:tmpl w:val="7368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23CB8"/>
    <w:multiLevelType w:val="hybridMultilevel"/>
    <w:tmpl w:val="339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E0573"/>
    <w:multiLevelType w:val="hybridMultilevel"/>
    <w:tmpl w:val="631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518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AD17BCA"/>
    <w:multiLevelType w:val="hybridMultilevel"/>
    <w:tmpl w:val="894C88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8" w15:restartNumberingAfterBreak="0">
    <w:nsid w:val="7FA411A5"/>
    <w:multiLevelType w:val="multilevel"/>
    <w:tmpl w:val="7FA411A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5013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378344">
    <w:abstractNumId w:val="35"/>
  </w:num>
  <w:num w:numId="3" w16cid:durableId="1175337436">
    <w:abstractNumId w:val="24"/>
  </w:num>
  <w:num w:numId="4" w16cid:durableId="742146263">
    <w:abstractNumId w:val="34"/>
  </w:num>
  <w:num w:numId="5" w16cid:durableId="960644498">
    <w:abstractNumId w:val="36"/>
  </w:num>
  <w:num w:numId="6" w16cid:durableId="1792704009">
    <w:abstractNumId w:val="31"/>
  </w:num>
  <w:num w:numId="7" w16cid:durableId="275064155">
    <w:abstractNumId w:val="4"/>
  </w:num>
  <w:num w:numId="8" w16cid:durableId="1469399812">
    <w:abstractNumId w:val="25"/>
  </w:num>
  <w:num w:numId="9" w16cid:durableId="261306415">
    <w:abstractNumId w:val="15"/>
  </w:num>
  <w:num w:numId="10" w16cid:durableId="56976155">
    <w:abstractNumId w:val="23"/>
  </w:num>
  <w:num w:numId="11" w16cid:durableId="1313408413">
    <w:abstractNumId w:val="33"/>
  </w:num>
  <w:num w:numId="12" w16cid:durableId="2008823076">
    <w:abstractNumId w:val="29"/>
  </w:num>
  <w:num w:numId="13" w16cid:durableId="1414619466">
    <w:abstractNumId w:val="5"/>
  </w:num>
  <w:num w:numId="14" w16cid:durableId="1540318238">
    <w:abstractNumId w:val="8"/>
  </w:num>
  <w:num w:numId="15" w16cid:durableId="460807331">
    <w:abstractNumId w:val="13"/>
  </w:num>
  <w:num w:numId="16" w16cid:durableId="2016958213">
    <w:abstractNumId w:val="6"/>
  </w:num>
  <w:num w:numId="17" w16cid:durableId="391658740">
    <w:abstractNumId w:val="9"/>
  </w:num>
  <w:num w:numId="18" w16cid:durableId="1008289764">
    <w:abstractNumId w:val="21"/>
  </w:num>
  <w:num w:numId="19" w16cid:durableId="211498526">
    <w:abstractNumId w:val="22"/>
  </w:num>
  <w:num w:numId="20" w16cid:durableId="1471480585">
    <w:abstractNumId w:val="10"/>
  </w:num>
  <w:num w:numId="21" w16cid:durableId="1029179084">
    <w:abstractNumId w:val="2"/>
  </w:num>
  <w:num w:numId="22" w16cid:durableId="349530630">
    <w:abstractNumId w:val="11"/>
  </w:num>
  <w:num w:numId="23" w16cid:durableId="890191323">
    <w:abstractNumId w:val="17"/>
  </w:num>
  <w:num w:numId="24" w16cid:durableId="1745031960">
    <w:abstractNumId w:val="18"/>
  </w:num>
  <w:num w:numId="25" w16cid:durableId="872619714">
    <w:abstractNumId w:val="12"/>
  </w:num>
  <w:num w:numId="26" w16cid:durableId="1792475213">
    <w:abstractNumId w:val="14"/>
  </w:num>
  <w:num w:numId="27" w16cid:durableId="393085299">
    <w:abstractNumId w:val="19"/>
  </w:num>
  <w:num w:numId="28" w16cid:durableId="709959641">
    <w:abstractNumId w:val="32"/>
  </w:num>
  <w:num w:numId="29" w16cid:durableId="1273785994">
    <w:abstractNumId w:val="27"/>
  </w:num>
  <w:num w:numId="30" w16cid:durableId="1740663847">
    <w:abstractNumId w:val="28"/>
  </w:num>
  <w:num w:numId="31" w16cid:durableId="1297444068">
    <w:abstractNumId w:val="20"/>
  </w:num>
  <w:num w:numId="32" w16cid:durableId="12341796">
    <w:abstractNumId w:val="1"/>
  </w:num>
  <w:num w:numId="33" w16cid:durableId="2039767739">
    <w:abstractNumId w:val="37"/>
  </w:num>
  <w:num w:numId="34" w16cid:durableId="1550218573">
    <w:abstractNumId w:val="3"/>
  </w:num>
  <w:num w:numId="35" w16cid:durableId="668288900">
    <w:abstractNumId w:val="38"/>
  </w:num>
  <w:num w:numId="36" w16cid:durableId="2007708453">
    <w:abstractNumId w:val="7"/>
  </w:num>
  <w:num w:numId="37" w16cid:durableId="1411541127">
    <w:abstractNumId w:val="30"/>
  </w:num>
  <w:num w:numId="38" w16cid:durableId="916985953">
    <w:abstractNumId w:val="26"/>
  </w:num>
  <w:num w:numId="39" w16cid:durableId="2124498197">
    <w:abstractNumId w:val="0"/>
  </w:num>
  <w:num w:numId="40" w16cid:durableId="2142768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31"/>
    <w:rsid w:val="00015F46"/>
    <w:rsid w:val="000A5F43"/>
    <w:rsid w:val="00101662"/>
    <w:rsid w:val="001407BA"/>
    <w:rsid w:val="001C18E5"/>
    <w:rsid w:val="001D1258"/>
    <w:rsid w:val="00265D65"/>
    <w:rsid w:val="0027136B"/>
    <w:rsid w:val="002923CA"/>
    <w:rsid w:val="002B65A4"/>
    <w:rsid w:val="002D7107"/>
    <w:rsid w:val="00402BE1"/>
    <w:rsid w:val="004B02AF"/>
    <w:rsid w:val="005A6D32"/>
    <w:rsid w:val="005C39A8"/>
    <w:rsid w:val="006D7C2D"/>
    <w:rsid w:val="008452EF"/>
    <w:rsid w:val="00894C2B"/>
    <w:rsid w:val="008C6564"/>
    <w:rsid w:val="00990CB9"/>
    <w:rsid w:val="00A22531"/>
    <w:rsid w:val="00A93A5F"/>
    <w:rsid w:val="00AF114C"/>
    <w:rsid w:val="00B1152D"/>
    <w:rsid w:val="00B50100"/>
    <w:rsid w:val="00B82950"/>
    <w:rsid w:val="00B84EA7"/>
    <w:rsid w:val="00BD4BF0"/>
    <w:rsid w:val="00C849C3"/>
    <w:rsid w:val="00D63384"/>
    <w:rsid w:val="00D93F76"/>
    <w:rsid w:val="00DE2569"/>
    <w:rsid w:val="00DF5000"/>
    <w:rsid w:val="00E5503D"/>
    <w:rsid w:val="00F52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BFAD"/>
  <w15:chartTrackingRefBased/>
  <w15:docId w15:val="{E94A0A27-5983-4A79-9687-B71562F6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B82950"/>
  </w:style>
  <w:style w:type="paragraph" w:styleId="Heading1">
    <w:name w:val="heading 1"/>
    <w:basedOn w:val="Normal"/>
    <w:next w:val="Normal"/>
    <w:link w:val="Heading1Char"/>
    <w:uiPriority w:val="9"/>
    <w:qFormat/>
    <w:rsid w:val="00A22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2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25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225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225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5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25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25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225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225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531"/>
    <w:rPr>
      <w:rFonts w:eastAsiaTheme="majorEastAsia" w:cstheme="majorBidi"/>
      <w:color w:val="272727" w:themeColor="text1" w:themeTint="D8"/>
    </w:rPr>
  </w:style>
  <w:style w:type="paragraph" w:styleId="Title">
    <w:name w:val="Title"/>
    <w:basedOn w:val="Normal"/>
    <w:next w:val="Normal"/>
    <w:link w:val="TitleChar"/>
    <w:uiPriority w:val="10"/>
    <w:qFormat/>
    <w:rsid w:val="00A22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531"/>
    <w:pPr>
      <w:spacing w:before="160"/>
      <w:jc w:val="center"/>
    </w:pPr>
    <w:rPr>
      <w:i/>
      <w:iCs/>
      <w:color w:val="404040" w:themeColor="text1" w:themeTint="BF"/>
    </w:rPr>
  </w:style>
  <w:style w:type="character" w:customStyle="1" w:styleId="QuoteChar">
    <w:name w:val="Quote Char"/>
    <w:basedOn w:val="DefaultParagraphFont"/>
    <w:link w:val="Quote"/>
    <w:uiPriority w:val="29"/>
    <w:rsid w:val="00A22531"/>
    <w:rPr>
      <w:i/>
      <w:iCs/>
      <w:color w:val="404040" w:themeColor="text1" w:themeTint="BF"/>
    </w:rPr>
  </w:style>
  <w:style w:type="paragraph" w:styleId="ListParagraph">
    <w:name w:val="List Paragraph"/>
    <w:basedOn w:val="Normal"/>
    <w:uiPriority w:val="1"/>
    <w:qFormat/>
    <w:rsid w:val="00A22531"/>
    <w:pPr>
      <w:ind w:left="720"/>
      <w:contextualSpacing/>
    </w:pPr>
  </w:style>
  <w:style w:type="character" w:styleId="IntenseEmphasis">
    <w:name w:val="Intense Emphasis"/>
    <w:basedOn w:val="DefaultParagraphFont"/>
    <w:uiPriority w:val="21"/>
    <w:qFormat/>
    <w:rsid w:val="00A22531"/>
    <w:rPr>
      <w:i/>
      <w:iCs/>
      <w:color w:val="2F5496" w:themeColor="accent1" w:themeShade="BF"/>
    </w:rPr>
  </w:style>
  <w:style w:type="paragraph" w:styleId="IntenseQuote">
    <w:name w:val="Intense Quote"/>
    <w:basedOn w:val="Normal"/>
    <w:next w:val="Normal"/>
    <w:link w:val="IntenseQuoteChar"/>
    <w:uiPriority w:val="30"/>
    <w:qFormat/>
    <w:rsid w:val="00A22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531"/>
    <w:rPr>
      <w:i/>
      <w:iCs/>
      <w:color w:val="2F5496" w:themeColor="accent1" w:themeShade="BF"/>
    </w:rPr>
  </w:style>
  <w:style w:type="character" w:styleId="IntenseReference">
    <w:name w:val="Intense Reference"/>
    <w:basedOn w:val="DefaultParagraphFont"/>
    <w:uiPriority w:val="32"/>
    <w:qFormat/>
    <w:rsid w:val="00A22531"/>
    <w:rPr>
      <w:b/>
      <w:bCs/>
      <w:smallCaps/>
      <w:color w:val="2F5496" w:themeColor="accent1" w:themeShade="BF"/>
      <w:spacing w:val="5"/>
    </w:rPr>
  </w:style>
  <w:style w:type="paragraph" w:styleId="Header">
    <w:name w:val="header"/>
    <w:basedOn w:val="Normal"/>
    <w:link w:val="HeaderChar"/>
    <w:unhideWhenUsed/>
    <w:qFormat/>
    <w:rsid w:val="00B82950"/>
    <w:pPr>
      <w:tabs>
        <w:tab w:val="center" w:pos="4680"/>
        <w:tab w:val="right" w:pos="9360"/>
      </w:tabs>
      <w:spacing w:after="0" w:line="240" w:lineRule="auto"/>
    </w:pPr>
  </w:style>
  <w:style w:type="character" w:customStyle="1" w:styleId="HeaderChar">
    <w:name w:val="Header Char"/>
    <w:basedOn w:val="DefaultParagraphFont"/>
    <w:link w:val="Header"/>
    <w:rsid w:val="00B82950"/>
  </w:style>
  <w:style w:type="paragraph" w:styleId="Footer">
    <w:name w:val="footer"/>
    <w:basedOn w:val="Normal"/>
    <w:link w:val="FooterChar"/>
    <w:uiPriority w:val="99"/>
    <w:unhideWhenUsed/>
    <w:qFormat/>
    <w:rsid w:val="00B82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950"/>
  </w:style>
  <w:style w:type="table" w:customStyle="1" w:styleId="TableGrid1">
    <w:name w:val="Table Grid1"/>
    <w:basedOn w:val="TableNormal"/>
    <w:next w:val="TableGrid"/>
    <w:uiPriority w:val="39"/>
    <w:rsid w:val="00B82950"/>
    <w:pPr>
      <w:spacing w:after="0" w:line="240" w:lineRule="auto"/>
    </w:pPr>
    <w:rPr>
      <w:rFonts w:ascii="Times New Roman" w:hAnsi="Times New Roman"/>
      <w:kern w:val="0"/>
      <w:szCs w:val="22"/>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table" w:styleId="TableGrid">
    <w:name w:val="Table Grid"/>
    <w:basedOn w:val="TableNormal"/>
    <w:uiPriority w:val="39"/>
    <w:rsid w:val="00B8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82950"/>
  </w:style>
  <w:style w:type="character" w:customStyle="1" w:styleId="Absatz-Standardschriftart">
    <w:name w:val="Absatz-Standardschriftart"/>
    <w:rsid w:val="00B82950"/>
    <w:rPr>
      <w:w w:val="100"/>
      <w:position w:val="-1"/>
      <w:effect w:val="none"/>
      <w:vertAlign w:val="baseline"/>
      <w:cs w:val="0"/>
      <w:em w:val="none"/>
    </w:rPr>
  </w:style>
  <w:style w:type="character" w:styleId="FollowedHyperlink">
    <w:name w:val="FollowedHyperlink"/>
    <w:rsid w:val="00B82950"/>
    <w:rPr>
      <w:color w:val="800080"/>
      <w:w w:val="100"/>
      <w:position w:val="-1"/>
      <w:u w:val="single"/>
      <w:effect w:val="none"/>
      <w:vertAlign w:val="baseline"/>
      <w:cs w:val="0"/>
      <w:em w:val="none"/>
    </w:rPr>
  </w:style>
  <w:style w:type="paragraph" w:customStyle="1" w:styleId="Heading">
    <w:name w:val="Heading"/>
    <w:basedOn w:val="Normal"/>
    <w:next w:val="BodyText"/>
    <w:rsid w:val="00B82950"/>
    <w:pPr>
      <w:keepNext/>
      <w:spacing w:before="240" w:after="120" w:line="1" w:lineRule="atLeast"/>
      <w:ind w:leftChars="-1" w:left="-1" w:hangingChars="1" w:hanging="1"/>
      <w:textDirection w:val="btLr"/>
      <w:textAlignment w:val="top"/>
      <w:outlineLvl w:val="0"/>
    </w:pPr>
    <w:rPr>
      <w:rFonts w:ascii="Arial" w:eastAsia="MS Mincho" w:hAnsi="Arial" w:cs="Tahoma"/>
      <w:kern w:val="0"/>
      <w:position w:val="-1"/>
      <w:sz w:val="28"/>
      <w:szCs w:val="28"/>
      <w:lang w:eastAsia="ar-SA"/>
      <w14:ligatures w14:val="none"/>
    </w:rPr>
  </w:style>
  <w:style w:type="paragraph" w:styleId="BodyText">
    <w:name w:val="Body Text"/>
    <w:basedOn w:val="Normal"/>
    <w:link w:val="BodyTextChar"/>
    <w:uiPriority w:val="1"/>
    <w:qFormat/>
    <w:rsid w:val="00B82950"/>
    <w:pPr>
      <w:spacing w:after="12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character" w:customStyle="1" w:styleId="BodyTextChar">
    <w:name w:val="Body Text Char"/>
    <w:basedOn w:val="DefaultParagraphFont"/>
    <w:link w:val="BodyText"/>
    <w:uiPriority w:val="1"/>
    <w:rsid w:val="00B82950"/>
    <w:rPr>
      <w:rFonts w:ascii="Times New Roman" w:eastAsia="Times New Roman" w:hAnsi="Times New Roman" w:cs="Times New Roman"/>
      <w:kern w:val="0"/>
      <w:position w:val="-1"/>
      <w:lang w:eastAsia="ar-SA"/>
      <w14:ligatures w14:val="none"/>
    </w:rPr>
  </w:style>
  <w:style w:type="paragraph" w:styleId="List">
    <w:name w:val="List"/>
    <w:basedOn w:val="BodyText"/>
    <w:rsid w:val="00B82950"/>
  </w:style>
  <w:style w:type="paragraph" w:styleId="Caption">
    <w:name w:val="caption"/>
    <w:basedOn w:val="Normal"/>
    <w:rsid w:val="00B82950"/>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Times New Roman"/>
      <w:i/>
      <w:iCs/>
      <w:kern w:val="0"/>
      <w:position w:val="-1"/>
      <w:lang w:eastAsia="ar-SA"/>
      <w14:ligatures w14:val="none"/>
    </w:rPr>
  </w:style>
  <w:style w:type="paragraph" w:customStyle="1" w:styleId="Index">
    <w:name w:val="Index"/>
    <w:basedOn w:val="Normal"/>
    <w:rsid w:val="00B82950"/>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customStyle="1" w:styleId="authorname">
    <w:name w:val="author name"/>
    <w:basedOn w:val="Normal"/>
    <w:next w:val="Normal"/>
    <w:rsid w:val="00B82950"/>
    <w:pPr>
      <w:autoSpaceDE w:val="0"/>
      <w:spacing w:after="0" w:line="1" w:lineRule="atLeast"/>
      <w:ind w:leftChars="-1" w:left="-1" w:hangingChars="1" w:hanging="1"/>
      <w:textDirection w:val="btLr"/>
      <w:textAlignment w:val="top"/>
      <w:outlineLvl w:val="0"/>
    </w:pPr>
    <w:rPr>
      <w:rFonts w:ascii="HAMECN+TimesNewRoman" w:eastAsia="Times New Roman" w:hAnsi="HAMECN+TimesNewRoman" w:cs="Times New Roman"/>
      <w:kern w:val="0"/>
      <w:position w:val="-1"/>
      <w:lang w:eastAsia="ar-SA"/>
      <w14:ligatures w14:val="none"/>
    </w:rPr>
  </w:style>
  <w:style w:type="paragraph" w:customStyle="1" w:styleId="authoraffiliation">
    <w:name w:val="author affiliation"/>
    <w:basedOn w:val="Normal"/>
    <w:next w:val="Normal"/>
    <w:rsid w:val="00B82950"/>
    <w:pPr>
      <w:autoSpaceDE w:val="0"/>
      <w:spacing w:after="0" w:line="1" w:lineRule="atLeast"/>
      <w:ind w:leftChars="-1" w:left="-1" w:hangingChars="1" w:hanging="1"/>
      <w:textDirection w:val="btLr"/>
      <w:textAlignment w:val="top"/>
      <w:outlineLvl w:val="0"/>
    </w:pPr>
    <w:rPr>
      <w:rFonts w:ascii="HAMECN+TimesNewRoman" w:eastAsia="Times New Roman" w:hAnsi="HAMECN+TimesNewRoman" w:cs="Times New Roman"/>
      <w:kern w:val="0"/>
      <w:position w:val="-1"/>
      <w:lang w:eastAsia="ar-SA"/>
      <w14:ligatures w14:val="none"/>
    </w:rPr>
  </w:style>
  <w:style w:type="paragraph" w:customStyle="1" w:styleId="WW-Default">
    <w:name w:val="WW-Default"/>
    <w:rsid w:val="00B82950"/>
    <w:pPr>
      <w:autoSpaceDE w:val="0"/>
      <w:spacing w:after="0" w:line="1" w:lineRule="atLeast"/>
      <w:ind w:leftChars="-1" w:left="-1" w:hangingChars="1" w:hanging="1"/>
      <w:textDirection w:val="btLr"/>
      <w:textAlignment w:val="top"/>
      <w:outlineLvl w:val="0"/>
    </w:pPr>
    <w:rPr>
      <w:rFonts w:ascii="HAMEHF+TimesNewRoman" w:eastAsia="Arial" w:hAnsi="HAMEHF+TimesNewRoman" w:cs="HAMEHF+TimesNewRoman"/>
      <w:color w:val="000000"/>
      <w:kern w:val="0"/>
      <w:position w:val="-1"/>
      <w:lang w:eastAsia="ar-SA"/>
      <w14:ligatures w14:val="none"/>
    </w:rPr>
  </w:style>
  <w:style w:type="paragraph" w:customStyle="1" w:styleId="abstract">
    <w:name w:val="abstract"/>
    <w:basedOn w:val="WW-Default"/>
    <w:next w:val="WW-Default"/>
    <w:rsid w:val="00B82950"/>
    <w:rPr>
      <w:rFonts w:cs="Times New Roman"/>
      <w:color w:val="auto"/>
    </w:rPr>
  </w:style>
  <w:style w:type="paragraph" w:customStyle="1" w:styleId="sectionhead1">
    <w:name w:val="section head (1)"/>
    <w:basedOn w:val="WW-Default"/>
    <w:next w:val="WW-Default"/>
    <w:rsid w:val="00B82950"/>
    <w:rPr>
      <w:rFonts w:cs="Times New Roman"/>
      <w:color w:val="auto"/>
    </w:rPr>
  </w:style>
  <w:style w:type="paragraph" w:customStyle="1" w:styleId="text">
    <w:name w:val="text"/>
    <w:basedOn w:val="WW-Default"/>
    <w:next w:val="WW-Default"/>
    <w:rsid w:val="00B82950"/>
    <w:rPr>
      <w:rFonts w:cs="Times New Roman"/>
      <w:color w:val="auto"/>
    </w:rPr>
  </w:style>
  <w:style w:type="paragraph" w:customStyle="1" w:styleId="Head2">
    <w:name w:val="Head 2"/>
    <w:basedOn w:val="WW-Default"/>
    <w:next w:val="WW-Default"/>
    <w:rsid w:val="00B82950"/>
    <w:rPr>
      <w:rFonts w:cs="Times New Roman"/>
      <w:color w:val="auto"/>
    </w:rPr>
  </w:style>
  <w:style w:type="paragraph" w:customStyle="1" w:styleId="sectionheadnonums">
    <w:name w:val="section head (no nums)"/>
    <w:basedOn w:val="WW-Default"/>
    <w:next w:val="WW-Default"/>
    <w:rsid w:val="00B82950"/>
    <w:rPr>
      <w:rFonts w:ascii="HAMECN+TimesNewRoman" w:hAnsi="HAMECN+TimesNewRoman" w:cs="Times New Roman"/>
      <w:color w:val="auto"/>
    </w:rPr>
  </w:style>
  <w:style w:type="paragraph" w:customStyle="1" w:styleId="references">
    <w:name w:val="references"/>
    <w:basedOn w:val="WW-Default"/>
    <w:next w:val="WW-Default"/>
    <w:rsid w:val="00B82950"/>
    <w:rPr>
      <w:rFonts w:ascii="HAMECN+TimesNewRoman" w:hAnsi="HAMECN+TimesNewRoman" w:cs="Times New Roman"/>
      <w:color w:val="auto"/>
    </w:rPr>
  </w:style>
  <w:style w:type="paragraph" w:customStyle="1" w:styleId="TableContents">
    <w:name w:val="Table Contents"/>
    <w:basedOn w:val="Normal"/>
    <w:rsid w:val="00B82950"/>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customStyle="1" w:styleId="TableHeading">
    <w:name w:val="Table Heading"/>
    <w:basedOn w:val="TableContents"/>
    <w:rsid w:val="00B82950"/>
    <w:pPr>
      <w:jc w:val="center"/>
    </w:pPr>
    <w:rPr>
      <w:b/>
      <w:bCs/>
    </w:rPr>
  </w:style>
  <w:style w:type="character" w:styleId="Hyperlink">
    <w:name w:val="Hyperlink"/>
    <w:qFormat/>
    <w:rsid w:val="00B82950"/>
    <w:rPr>
      <w:color w:val="0000FF"/>
      <w:w w:val="100"/>
      <w:position w:val="-1"/>
      <w:u w:val="single"/>
      <w:effect w:val="none"/>
      <w:vertAlign w:val="baseline"/>
      <w:cs w:val="0"/>
      <w:em w:val="none"/>
    </w:rPr>
  </w:style>
  <w:style w:type="table" w:customStyle="1" w:styleId="TableGrid2">
    <w:name w:val="Table Grid2"/>
    <w:basedOn w:val="TableNormal"/>
    <w:next w:val="TableGrid"/>
    <w:rsid w:val="00B8295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qFormat/>
    <w:rsid w:val="00B82950"/>
    <w:pPr>
      <w:spacing w:after="0" w:line="1" w:lineRule="atLeast"/>
      <w:ind w:leftChars="-1" w:left="-1" w:hangingChars="1" w:hanging="1"/>
      <w:textDirection w:val="btLr"/>
      <w:textAlignment w:val="top"/>
      <w:outlineLvl w:val="0"/>
    </w:pPr>
    <w:rPr>
      <w:rFonts w:ascii="Tahoma" w:eastAsia="Times New Roman" w:hAnsi="Tahoma" w:cs="Tahoma"/>
      <w:kern w:val="0"/>
      <w:position w:val="-1"/>
      <w:sz w:val="16"/>
      <w:szCs w:val="16"/>
      <w:lang w:eastAsia="ar-SA"/>
      <w14:ligatures w14:val="none"/>
    </w:rPr>
  </w:style>
  <w:style w:type="character" w:customStyle="1" w:styleId="BalloonTextChar">
    <w:name w:val="Balloon Text Char"/>
    <w:basedOn w:val="DefaultParagraphFont"/>
    <w:link w:val="BalloonText"/>
    <w:rsid w:val="00B82950"/>
    <w:rPr>
      <w:rFonts w:ascii="Tahoma" w:eastAsia="Times New Roman" w:hAnsi="Tahoma" w:cs="Tahoma"/>
      <w:kern w:val="0"/>
      <w:position w:val="-1"/>
      <w:sz w:val="16"/>
      <w:szCs w:val="16"/>
      <w:lang w:eastAsia="ar-SA"/>
      <w14:ligatures w14:val="none"/>
    </w:rPr>
  </w:style>
  <w:style w:type="paragraph" w:customStyle="1" w:styleId="Author">
    <w:name w:val="Author"/>
    <w:basedOn w:val="Normal"/>
    <w:rsid w:val="00B82950"/>
    <w:pPr>
      <w:suppressAutoHyphens/>
      <w:spacing w:after="240" w:line="1" w:lineRule="atLeast"/>
      <w:ind w:leftChars="-1" w:left="-1" w:hangingChars="1" w:hanging="1"/>
      <w:jc w:val="center"/>
      <w:textDirection w:val="btLr"/>
      <w:textAlignment w:val="top"/>
      <w:outlineLvl w:val="0"/>
    </w:pPr>
    <w:rPr>
      <w:rFonts w:ascii="Times New Roman" w:eastAsia="Times New Roman" w:hAnsi="Times New Roman" w:cs="Times New Roman"/>
      <w:b/>
      <w:kern w:val="0"/>
      <w:position w:val="-1"/>
      <w:sz w:val="20"/>
      <w:szCs w:val="20"/>
      <w14:ligatures w14:val="none"/>
    </w:rPr>
  </w:style>
  <w:style w:type="paragraph" w:styleId="NormalWeb">
    <w:name w:val="Normal (Web)"/>
    <w:basedOn w:val="Normal"/>
    <w:qFormat/>
    <w:rsid w:val="00B82950"/>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eastAsia="id-ID"/>
      <w14:ligatures w14:val="none"/>
    </w:rPr>
  </w:style>
  <w:style w:type="paragraph" w:styleId="Bibliography">
    <w:name w:val="Bibliography"/>
    <w:basedOn w:val="Normal"/>
    <w:next w:val="Normal"/>
    <w:qFormat/>
    <w:rsid w:val="00B82950"/>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styleId="HTMLPreformatted">
    <w:name w:val="HTML Preformatted"/>
    <w:basedOn w:val="Normal"/>
    <w:link w:val="HTMLPreformattedChar"/>
    <w:qFormat/>
    <w:rsid w:val="00B8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urier New" w:eastAsia="Times New Roman" w:hAnsi="Courier New" w:cs="Courier New"/>
      <w:kern w:val="0"/>
      <w:position w:val="-1"/>
      <w:sz w:val="20"/>
      <w:szCs w:val="20"/>
      <w14:ligatures w14:val="none"/>
    </w:rPr>
  </w:style>
  <w:style w:type="character" w:customStyle="1" w:styleId="HTMLPreformattedChar">
    <w:name w:val="HTML Preformatted Char"/>
    <w:basedOn w:val="DefaultParagraphFont"/>
    <w:link w:val="HTMLPreformatted"/>
    <w:rsid w:val="00B82950"/>
    <w:rPr>
      <w:rFonts w:ascii="Courier New" w:eastAsia="Times New Roman" w:hAnsi="Courier New" w:cs="Courier New"/>
      <w:kern w:val="0"/>
      <w:position w:val="-1"/>
      <w:sz w:val="20"/>
      <w:szCs w:val="20"/>
      <w14:ligatures w14:val="none"/>
    </w:rPr>
  </w:style>
  <w:style w:type="character" w:styleId="UnresolvedMention">
    <w:name w:val="Unresolved Mention"/>
    <w:qFormat/>
    <w:rsid w:val="00B82950"/>
    <w:rPr>
      <w:color w:val="605E5C"/>
      <w:w w:val="100"/>
      <w:position w:val="-1"/>
      <w:effect w:val="none"/>
      <w:shd w:val="clear" w:color="auto" w:fill="E1DFDD"/>
      <w:vertAlign w:val="baseline"/>
      <w:cs w:val="0"/>
      <w:em w:val="none"/>
    </w:rPr>
  </w:style>
  <w:style w:type="paragraph" w:styleId="FootnoteText">
    <w:name w:val="footnote text"/>
    <w:basedOn w:val="Normal"/>
    <w:link w:val="FootnoteTextChar"/>
    <w:qFormat/>
    <w:rsid w:val="00B82950"/>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ar-SA"/>
      <w14:ligatures w14:val="none"/>
    </w:rPr>
  </w:style>
  <w:style w:type="character" w:customStyle="1" w:styleId="FootnoteTextChar">
    <w:name w:val="Footnote Text Char"/>
    <w:basedOn w:val="DefaultParagraphFont"/>
    <w:link w:val="FootnoteText"/>
    <w:rsid w:val="00B82950"/>
    <w:rPr>
      <w:rFonts w:ascii="Times New Roman" w:eastAsia="Times New Roman" w:hAnsi="Times New Roman" w:cs="Times New Roman"/>
      <w:kern w:val="0"/>
      <w:position w:val="-1"/>
      <w:sz w:val="20"/>
      <w:szCs w:val="20"/>
      <w:lang w:eastAsia="ar-SA"/>
      <w14:ligatures w14:val="none"/>
    </w:rPr>
  </w:style>
  <w:style w:type="character" w:styleId="FootnoteReference">
    <w:name w:val="footnote reference"/>
    <w:qFormat/>
    <w:rsid w:val="00B82950"/>
    <w:rPr>
      <w:w w:val="100"/>
      <w:position w:val="-1"/>
      <w:effect w:val="none"/>
      <w:vertAlign w:val="superscript"/>
      <w:cs w:val="0"/>
      <w:em w:val="none"/>
    </w:rPr>
  </w:style>
  <w:style w:type="character" w:customStyle="1" w:styleId="ListParagraphChar">
    <w:name w:val="List Paragraph Char"/>
    <w:rsid w:val="00B82950"/>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uiPriority w:val="1"/>
    <w:qFormat/>
    <w:rsid w:val="00B82950"/>
    <w:pPr>
      <w:widowControl w:val="0"/>
      <w:suppressAutoHyphens/>
      <w:autoSpaceDE w:val="0"/>
      <w:autoSpaceDN w:val="0"/>
      <w:spacing w:after="0" w:line="206" w:lineRule="atLeast"/>
      <w:ind w:leftChars="-1" w:left="-1" w:hangingChars="1" w:hanging="1"/>
      <w:jc w:val="center"/>
      <w:textDirection w:val="btLr"/>
      <w:textAlignment w:val="top"/>
      <w:outlineLvl w:val="0"/>
    </w:pPr>
    <w:rPr>
      <w:rFonts w:ascii="Garamond" w:eastAsia="Garamond" w:hAnsi="Garamond" w:cs="Times New Roman"/>
      <w:kern w:val="0"/>
      <w:position w:val="-1"/>
      <w:sz w:val="22"/>
      <w:szCs w:val="22"/>
      <w:lang w:eastAsia="ar-SA"/>
      <w14:ligatures w14:val="none"/>
    </w:rPr>
  </w:style>
  <w:style w:type="character" w:styleId="Emphasis">
    <w:name w:val="Emphasis"/>
    <w:qFormat/>
    <w:rsid w:val="00B82950"/>
    <w:rPr>
      <w:i/>
      <w:iCs/>
      <w:w w:val="100"/>
      <w:position w:val="-1"/>
      <w:effect w:val="none"/>
      <w:vertAlign w:val="baseline"/>
      <w:cs w:val="0"/>
      <w:em w:val="none"/>
    </w:rPr>
  </w:style>
  <w:style w:type="character" w:styleId="Strong">
    <w:name w:val="Strong"/>
    <w:qFormat/>
    <w:rsid w:val="00B82950"/>
    <w:rPr>
      <w:b/>
      <w:bCs/>
      <w:w w:val="100"/>
      <w:position w:val="-1"/>
      <w:effect w:val="none"/>
      <w:vertAlign w:val="baseline"/>
      <w:cs w:val="0"/>
      <w:em w:val="none"/>
    </w:rPr>
  </w:style>
  <w:style w:type="table" w:customStyle="1" w:styleId="TableGrid11">
    <w:name w:val="Table Grid11"/>
    <w:basedOn w:val="TableNormal"/>
    <w:next w:val="TableGrid"/>
    <w:uiPriority w:val="39"/>
    <w:rsid w:val="00B82950"/>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B82950"/>
    <w:pPr>
      <w:keepNext/>
      <w:keepLines/>
      <w:spacing w:before="40" w:after="0" w:line="259" w:lineRule="auto"/>
      <w:ind w:left="5040" w:hanging="360"/>
      <w:outlineLvl w:val="6"/>
    </w:pPr>
    <w:rPr>
      <w:rFonts w:ascii="Calibri Light" w:eastAsia="Times New Roman" w:hAnsi="Calibri Light" w:cs="Times New Roman"/>
      <w:i/>
      <w:iCs/>
      <w:color w:val="1F3763"/>
      <w:sz w:val="22"/>
      <w:szCs w:val="22"/>
    </w:rPr>
  </w:style>
  <w:style w:type="paragraph" w:customStyle="1" w:styleId="Heading81">
    <w:name w:val="Heading 81"/>
    <w:basedOn w:val="Normal"/>
    <w:next w:val="Normal"/>
    <w:uiPriority w:val="9"/>
    <w:semiHidden/>
    <w:unhideWhenUsed/>
    <w:qFormat/>
    <w:rsid w:val="00B82950"/>
    <w:pPr>
      <w:keepNext/>
      <w:keepLines/>
      <w:spacing w:before="40" w:after="0" w:line="259" w:lineRule="auto"/>
      <w:ind w:left="5760" w:hanging="36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B82950"/>
    <w:pPr>
      <w:keepNext/>
      <w:keepLines/>
      <w:spacing w:before="40" w:after="0" w:line="259" w:lineRule="auto"/>
      <w:ind w:left="6480" w:hanging="360"/>
      <w:outlineLvl w:val="8"/>
    </w:pPr>
    <w:rPr>
      <w:rFonts w:ascii="Calibri Light" w:eastAsia="Times New Roman" w:hAnsi="Calibri Light" w:cs="Times New Roman"/>
      <w:i/>
      <w:iCs/>
      <w:color w:val="272727"/>
      <w:sz w:val="21"/>
      <w:szCs w:val="21"/>
    </w:rPr>
  </w:style>
  <w:style w:type="numbering" w:customStyle="1" w:styleId="NoList11">
    <w:name w:val="No List11"/>
    <w:next w:val="NoList"/>
    <w:uiPriority w:val="99"/>
    <w:semiHidden/>
    <w:unhideWhenUsed/>
    <w:rsid w:val="00B82950"/>
  </w:style>
  <w:style w:type="paragraph" w:styleId="z-TopofForm">
    <w:name w:val="HTML Top of Form"/>
    <w:basedOn w:val="Normal"/>
    <w:next w:val="Normal"/>
    <w:link w:val="z-TopofFormChar"/>
    <w:hidden/>
    <w:uiPriority w:val="99"/>
    <w:semiHidden/>
    <w:unhideWhenUsed/>
    <w:rsid w:val="00B8295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82950"/>
    <w:rPr>
      <w:rFonts w:ascii="Arial" w:eastAsia="Times New Roman" w:hAnsi="Arial" w:cs="Arial"/>
      <w:vanish/>
      <w:kern w:val="0"/>
      <w:sz w:val="16"/>
      <w:szCs w:val="16"/>
      <w14:ligatures w14:val="none"/>
    </w:rPr>
  </w:style>
  <w:style w:type="paragraph" w:styleId="BodyText2">
    <w:name w:val="Body Text 2"/>
    <w:basedOn w:val="Normal"/>
    <w:link w:val="BodyText2Char"/>
    <w:unhideWhenUsed/>
    <w:rsid w:val="00B82950"/>
    <w:pPr>
      <w:spacing w:after="0" w:line="240" w:lineRule="auto"/>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rsid w:val="00B82950"/>
    <w:rPr>
      <w:rFonts w:ascii="Times New Roman" w:eastAsia="Times New Roman" w:hAnsi="Times New Roman" w:cs="Times New Roman"/>
      <w:kern w:val="0"/>
      <w:sz w:val="28"/>
      <w14:ligatures w14:val="none"/>
    </w:rPr>
  </w:style>
  <w:style w:type="character" w:customStyle="1" w:styleId="httpsdoiorg101016jeconedurev200509008">
    <w:name w:val="https://doi.org/10.1016/j.econedurev.2005.09.008"/>
    <w:basedOn w:val="DefaultParagraphFont"/>
    <w:rsid w:val="00B82950"/>
  </w:style>
  <w:style w:type="character" w:customStyle="1" w:styleId="httpsdoiorg101257jep272109">
    <w:name w:val="https://doi.org/10.1257/jep.27.2.109"/>
    <w:basedOn w:val="DefaultParagraphFont"/>
    <w:rsid w:val="00B82950"/>
  </w:style>
  <w:style w:type="character" w:customStyle="1" w:styleId="UnresolvedMention1">
    <w:name w:val="Unresolved Mention1"/>
    <w:basedOn w:val="DefaultParagraphFont"/>
    <w:uiPriority w:val="99"/>
    <w:semiHidden/>
    <w:unhideWhenUsed/>
    <w:rsid w:val="00B82950"/>
    <w:rPr>
      <w:color w:val="605E5C"/>
      <w:shd w:val="clear" w:color="auto" w:fill="E1DFDD"/>
    </w:rPr>
  </w:style>
  <w:style w:type="character" w:customStyle="1" w:styleId="httpsdoiorg101126science1156019">
    <w:name w:val="https://doi.org/10.1126/science.1156019"/>
    <w:basedOn w:val="DefaultParagraphFont"/>
    <w:rsid w:val="00B82950"/>
  </w:style>
  <w:style w:type="character" w:customStyle="1" w:styleId="httpsdoiorg101016jecresq201803005">
    <w:name w:val="https://doi.org/10.1016/j.ecresq.2018.03.005"/>
    <w:basedOn w:val="DefaultParagraphFont"/>
    <w:rsid w:val="00B82950"/>
  </w:style>
  <w:style w:type="character" w:customStyle="1" w:styleId="httpsdoiorg103389fpsyg20221092284">
    <w:name w:val="https://doi.org/10.3389/fpsyg.2022.1092284"/>
    <w:basedOn w:val="DefaultParagraphFont"/>
    <w:rsid w:val="00B82950"/>
  </w:style>
  <w:style w:type="character" w:customStyle="1" w:styleId="httpsdoiorg1014507epaav8n12000">
    <w:name w:val="https://doi.org/10.14507/epaa.v8n1.2000"/>
    <w:basedOn w:val="DefaultParagraphFont"/>
    <w:rsid w:val="00B82950"/>
  </w:style>
  <w:style w:type="paragraph" w:styleId="TOCHeading">
    <w:name w:val="TOC Heading"/>
    <w:basedOn w:val="Heading1"/>
    <w:next w:val="Normal"/>
    <w:uiPriority w:val="39"/>
    <w:unhideWhenUsed/>
    <w:qFormat/>
    <w:rsid w:val="00B82950"/>
    <w:pPr>
      <w:spacing w:before="240" w:after="0" w:line="259" w:lineRule="auto"/>
      <w:ind w:left="720" w:hanging="360"/>
      <w:outlineLvl w:val="9"/>
    </w:pPr>
    <w:rPr>
      <w:rFonts w:ascii="Calibri Light" w:eastAsia="Times New Roman" w:hAnsi="Calibri Light" w:cs="Times New Roman"/>
      <w:color w:val="2F5496"/>
      <w:kern w:val="0"/>
      <w:sz w:val="32"/>
      <w:szCs w:val="32"/>
      <w14:ligatures w14:val="none"/>
    </w:rPr>
  </w:style>
  <w:style w:type="paragraph" w:styleId="TOC1">
    <w:name w:val="toc 1"/>
    <w:basedOn w:val="Normal"/>
    <w:next w:val="Normal"/>
    <w:autoRedefine/>
    <w:uiPriority w:val="39"/>
    <w:unhideWhenUsed/>
    <w:rsid w:val="00B82950"/>
    <w:pPr>
      <w:spacing w:after="100" w:line="259" w:lineRule="auto"/>
    </w:pPr>
    <w:rPr>
      <w:rFonts w:ascii="Calibri" w:eastAsia="Calibri" w:hAnsi="Calibri" w:cs="Arial"/>
      <w:sz w:val="22"/>
      <w:szCs w:val="22"/>
    </w:rPr>
  </w:style>
  <w:style w:type="paragraph" w:styleId="TOC2">
    <w:name w:val="toc 2"/>
    <w:basedOn w:val="Normal"/>
    <w:next w:val="Normal"/>
    <w:autoRedefine/>
    <w:uiPriority w:val="39"/>
    <w:unhideWhenUsed/>
    <w:rsid w:val="00B82950"/>
    <w:pPr>
      <w:spacing w:after="100" w:line="259" w:lineRule="auto"/>
      <w:ind w:left="220"/>
    </w:pPr>
    <w:rPr>
      <w:rFonts w:ascii="Calibri" w:eastAsia="Calibri" w:hAnsi="Calibri" w:cs="Arial"/>
      <w:sz w:val="22"/>
      <w:szCs w:val="22"/>
    </w:rPr>
  </w:style>
  <w:style w:type="character" w:customStyle="1" w:styleId="httpsdoiorg101086722227">
    <w:name w:val="https://doi.org/10.1086/722227"/>
    <w:basedOn w:val="DefaultParagraphFont"/>
    <w:rsid w:val="00B82950"/>
  </w:style>
  <w:style w:type="character" w:customStyle="1" w:styleId="httpsdoiorg105206eeiv29i39384">
    <w:name w:val="https://doi.org/10.5206/eei.v29i3.9384"/>
    <w:basedOn w:val="DefaultParagraphFont"/>
    <w:rsid w:val="00B82950"/>
  </w:style>
  <w:style w:type="character" w:customStyle="1" w:styleId="httpsdoiorg101007s10639-021-10511-5">
    <w:name w:val="https://doi.org/10.1007/s10639-021-10511-5"/>
    <w:basedOn w:val="DefaultParagraphFont"/>
    <w:rsid w:val="00B82950"/>
  </w:style>
  <w:style w:type="character" w:customStyle="1" w:styleId="httpsdoiorg1035877454rieduline805">
    <w:name w:val="https://doi.org/10.35877/454ri.eduline805"/>
    <w:basedOn w:val="DefaultParagraphFont"/>
    <w:rsid w:val="00B82950"/>
  </w:style>
  <w:style w:type="character" w:customStyle="1" w:styleId="httpsdoiorg101007s13132-021-00869-9">
    <w:name w:val="https://doi.org/10.1007/s13132-021-00869-9"/>
    <w:basedOn w:val="DefaultParagraphFont"/>
    <w:rsid w:val="00B82950"/>
  </w:style>
  <w:style w:type="character" w:customStyle="1" w:styleId="httpsdoiorg101016jeconedurev200505008">
    <w:name w:val="https://doi.org/10.1016/j.econedurev.2005.05.008"/>
    <w:basedOn w:val="DefaultParagraphFont"/>
    <w:rsid w:val="00B82950"/>
  </w:style>
  <w:style w:type="table" w:customStyle="1" w:styleId="TableGrid21">
    <w:name w:val="Table Grid21"/>
    <w:basedOn w:val="TableNormal"/>
    <w:next w:val="TableGrid"/>
    <w:uiPriority w:val="39"/>
    <w:rsid w:val="00B82950"/>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B82950"/>
    <w:pPr>
      <w:spacing w:after="0" w:line="240" w:lineRule="auto"/>
    </w:pPr>
    <w:rPr>
      <w:rFonts w:ascii="Calibri" w:eastAsia="Times New Roman" w:hAnsi="Calibri" w:cs="Arial"/>
      <w:kern w:val="0"/>
      <w:sz w:val="22"/>
      <w:szCs w:val="22"/>
      <w14:ligatures w14:val="none"/>
    </w:rPr>
  </w:style>
  <w:style w:type="character" w:customStyle="1" w:styleId="NoSpacingChar">
    <w:name w:val="No Spacing Char"/>
    <w:basedOn w:val="DefaultParagraphFont"/>
    <w:link w:val="NoSpacing1"/>
    <w:uiPriority w:val="1"/>
    <w:rsid w:val="00B82950"/>
    <w:rPr>
      <w:rFonts w:ascii="Calibri" w:eastAsia="Times New Roman" w:hAnsi="Calibri" w:cs="Arial"/>
      <w:kern w:val="0"/>
      <w:sz w:val="22"/>
      <w:szCs w:val="22"/>
      <w14:ligatures w14:val="none"/>
    </w:rPr>
  </w:style>
  <w:style w:type="character" w:customStyle="1" w:styleId="httpsdoiorg101111j1745-39842003tb01103x">
    <w:name w:val="https://doi.org/10.1111/j.1745-3984.2003.tb01103.x"/>
    <w:basedOn w:val="DefaultParagraphFont"/>
    <w:rsid w:val="00B82950"/>
  </w:style>
  <w:style w:type="character" w:customStyle="1" w:styleId="httpsdoiorg105539jelv11n5p159">
    <w:name w:val="https://doi.org/10.5539/jel.v11n5p159"/>
    <w:basedOn w:val="DefaultParagraphFont"/>
    <w:rsid w:val="00B82950"/>
  </w:style>
  <w:style w:type="character" w:customStyle="1" w:styleId="c-pjlv">
    <w:name w:val="c-pjlv"/>
    <w:basedOn w:val="DefaultParagraphFont"/>
    <w:rsid w:val="00B82950"/>
  </w:style>
  <w:style w:type="character" w:customStyle="1" w:styleId="gi">
    <w:name w:val="gi"/>
    <w:basedOn w:val="DefaultParagraphFont"/>
    <w:rsid w:val="00B82950"/>
  </w:style>
  <w:style w:type="character" w:customStyle="1" w:styleId="httpsdoiorg1010801350293x20222081349">
    <w:name w:val="https://doi.org/10.1080/1350293x.2022.2081349"/>
    <w:basedOn w:val="DefaultParagraphFont"/>
    <w:rsid w:val="00B82950"/>
  </w:style>
  <w:style w:type="character" w:customStyle="1" w:styleId="css-0">
    <w:name w:val="css-0"/>
    <w:basedOn w:val="DefaultParagraphFont"/>
    <w:rsid w:val="00B82950"/>
  </w:style>
  <w:style w:type="character" w:customStyle="1" w:styleId="httpsdoiorg101007s10643-020-01090-0">
    <w:name w:val="https://doi.org/10.1007/s10643-020-01090-0"/>
    <w:basedOn w:val="DefaultParagraphFont"/>
    <w:rsid w:val="00B82950"/>
  </w:style>
  <w:style w:type="character" w:customStyle="1" w:styleId="httpsdoiorg1010800966976020201754174">
    <w:name w:val="https://doi.org/10.1080/09669760.2020.1754174"/>
    <w:basedOn w:val="DefaultParagraphFont"/>
    <w:rsid w:val="00B82950"/>
  </w:style>
  <w:style w:type="character" w:customStyle="1" w:styleId="httpsdoiorg1010800031383120201833245">
    <w:name w:val="https://doi.org/10.1080/00313831.2020.1833245"/>
    <w:basedOn w:val="DefaultParagraphFont"/>
    <w:rsid w:val="00B82950"/>
  </w:style>
  <w:style w:type="character" w:customStyle="1" w:styleId="httpsdoiorg1010801090102720201797955">
    <w:name w:val="https://doi.org/10.1080/10901027.2020.1797955"/>
    <w:basedOn w:val="DefaultParagraphFont"/>
    <w:rsid w:val="00B82950"/>
  </w:style>
  <w:style w:type="character" w:customStyle="1" w:styleId="httpsdoiorg1022492ije8401">
    <w:name w:val="https://doi.org/10.22492/ije.8.4.01"/>
    <w:basedOn w:val="DefaultParagraphFont"/>
    <w:rsid w:val="00B82950"/>
  </w:style>
  <w:style w:type="character" w:customStyle="1" w:styleId="httpsdoiorg101007978-981-16-5739-92">
    <w:name w:val="https://doi.org/10.1007/978-981-16-5739-9_2"/>
    <w:basedOn w:val="DefaultParagraphFont"/>
    <w:rsid w:val="00B82950"/>
  </w:style>
  <w:style w:type="character" w:customStyle="1" w:styleId="httpsdoiorg1043249781003116295">
    <w:name w:val="https://doi.org/10.4324/9781003116295"/>
    <w:basedOn w:val="DefaultParagraphFont"/>
    <w:rsid w:val="00B82950"/>
  </w:style>
  <w:style w:type="character" w:customStyle="1" w:styleId="httpsdoiorg101186s40594-018-0131-6">
    <w:name w:val="https://doi.org/10.1186/s40594-018-0131-6"/>
    <w:basedOn w:val="DefaultParagraphFont"/>
    <w:rsid w:val="00B82950"/>
  </w:style>
  <w:style w:type="character" w:customStyle="1" w:styleId="httpsdoiorg1011771463949117747108">
    <w:name w:val="https://doi.org/10.1177/1463949117747108"/>
    <w:basedOn w:val="DefaultParagraphFont"/>
    <w:rsid w:val="00B82950"/>
  </w:style>
  <w:style w:type="numbering" w:customStyle="1" w:styleId="Style1">
    <w:name w:val="Style1"/>
    <w:uiPriority w:val="99"/>
    <w:rsid w:val="00B82950"/>
    <w:pPr>
      <w:numPr>
        <w:numId w:val="5"/>
      </w:numPr>
    </w:pPr>
  </w:style>
  <w:style w:type="paragraph" w:styleId="TOC3">
    <w:name w:val="toc 3"/>
    <w:basedOn w:val="Normal"/>
    <w:next w:val="Normal"/>
    <w:autoRedefine/>
    <w:uiPriority w:val="39"/>
    <w:unhideWhenUsed/>
    <w:rsid w:val="00B82950"/>
    <w:pPr>
      <w:spacing w:after="100" w:line="259" w:lineRule="auto"/>
      <w:ind w:left="440"/>
    </w:pPr>
    <w:rPr>
      <w:rFonts w:ascii="Calibri" w:eastAsia="Calibri" w:hAnsi="Calibri" w:cs="Arial"/>
      <w:sz w:val="22"/>
      <w:szCs w:val="22"/>
    </w:rPr>
  </w:style>
  <w:style w:type="character" w:customStyle="1" w:styleId="httpsdoiorg101016jedurev2019100309">
    <w:name w:val="https://doi.org/10.1016/j.edurev.2019.100309"/>
    <w:basedOn w:val="DefaultParagraphFont"/>
    <w:rsid w:val="00B82950"/>
  </w:style>
  <w:style w:type="character" w:customStyle="1" w:styleId="httpsdoiorg101016jtate2023104017">
    <w:name w:val="https://doi.org/10.1016/j.tate.2023.104017"/>
    <w:basedOn w:val="DefaultParagraphFont"/>
    <w:rsid w:val="00B82950"/>
  </w:style>
  <w:style w:type="character" w:customStyle="1" w:styleId="httpsdoiorg101007s13158-020-00272-6">
    <w:name w:val="https://doi.org/10.1007/s13158-020-00272-6"/>
    <w:basedOn w:val="DefaultParagraphFont"/>
    <w:rsid w:val="00B82950"/>
  </w:style>
  <w:style w:type="character" w:customStyle="1" w:styleId="httpsdoiorg101002ajcp12380">
    <w:name w:val="https://doi.org/10.1002/ajcp.12380"/>
    <w:basedOn w:val="DefaultParagraphFont"/>
    <w:rsid w:val="00B82950"/>
  </w:style>
  <w:style w:type="character" w:customStyle="1" w:styleId="httpsdoiorg1043249780429429453-2">
    <w:name w:val="https://doi.org/10.4324/9780429429453-2"/>
    <w:basedOn w:val="DefaultParagraphFont"/>
    <w:rsid w:val="00B82950"/>
  </w:style>
  <w:style w:type="character" w:customStyle="1" w:styleId="httpsdoiorg1031020034654319837540">
    <w:name w:val="https://doi.org/10.3102/0034654319837540"/>
    <w:basedOn w:val="DefaultParagraphFont"/>
    <w:rsid w:val="00B82950"/>
  </w:style>
  <w:style w:type="character" w:customStyle="1" w:styleId="httpsdoiorg101007978-94-024-0927-771">
    <w:name w:val="https://doi.org/10.1007/978-94-024-0927-7_71"/>
    <w:basedOn w:val="DefaultParagraphFont"/>
    <w:rsid w:val="00B82950"/>
  </w:style>
  <w:style w:type="character" w:customStyle="1" w:styleId="httpsdoiorg1021831jppmv8i135211">
    <w:name w:val="https://doi.org/10.21831/jppm.v8i1.35211"/>
    <w:basedOn w:val="DefaultParagraphFont"/>
    <w:rsid w:val="00B82950"/>
  </w:style>
  <w:style w:type="character" w:customStyle="1" w:styleId="httpsdoiorg1051594ijarssv5i8575">
    <w:name w:val="https://doi.org/10.51594/ijarss.v5i8.575"/>
    <w:basedOn w:val="DefaultParagraphFont"/>
    <w:rsid w:val="00B82950"/>
  </w:style>
  <w:style w:type="character" w:customStyle="1" w:styleId="httpsdoiorg1014221ajte2019v44n74">
    <w:name w:val="https://doi.org/10.14221/ajte.2019v44n7.4"/>
    <w:basedOn w:val="DefaultParagraphFont"/>
    <w:rsid w:val="00B82950"/>
  </w:style>
  <w:style w:type="character" w:customStyle="1" w:styleId="httpsdoiorg1033508mgsv51i14234">
    <w:name w:val="https://doi.org/10.33508/mgs.v51i1.4234"/>
    <w:basedOn w:val="DefaultParagraphFont"/>
    <w:rsid w:val="00B82950"/>
  </w:style>
  <w:style w:type="character" w:customStyle="1" w:styleId="httpsdoiorg1010800966976020211892601">
    <w:name w:val="https://doi.org/10.1080/09669760.2021.1892601"/>
    <w:basedOn w:val="DefaultParagraphFont"/>
    <w:rsid w:val="00B82950"/>
  </w:style>
  <w:style w:type="character" w:customStyle="1" w:styleId="httpsdoiorg1010801040928920201809895">
    <w:name w:val="https://doi.org/10.1080/10409289.2020.1809895"/>
    <w:basedOn w:val="DefaultParagraphFont"/>
    <w:rsid w:val="00B82950"/>
  </w:style>
  <w:style w:type="character" w:customStyle="1" w:styleId="httpsdoiorg101016jecresq202312005">
    <w:name w:val="https://doi.org/10.1016/j.ecresq.2023.12.005"/>
    <w:basedOn w:val="DefaultParagraphFont"/>
    <w:rsid w:val="00B82950"/>
  </w:style>
  <w:style w:type="character" w:customStyle="1" w:styleId="httpsdoiorg101016jecresq202303007">
    <w:name w:val="https://doi.org/10.1016/j.ecresq.2023.03.007"/>
    <w:basedOn w:val="DefaultParagraphFont"/>
    <w:rsid w:val="00B82950"/>
  </w:style>
  <w:style w:type="character" w:customStyle="1" w:styleId="httpsdoiorg104018978-1-5225-7507-8ch075">
    <w:name w:val="https://doi.org/10.4018/978-1-5225-7507-8.ch075"/>
    <w:basedOn w:val="DefaultParagraphFont"/>
    <w:rsid w:val="00B82950"/>
  </w:style>
  <w:style w:type="character" w:customStyle="1" w:styleId="httpsdoiorg1010802000450820242308945">
    <w:name w:val="https://doi.org/10.1080/20004508.2024.2308945"/>
    <w:basedOn w:val="DefaultParagraphFont"/>
    <w:rsid w:val="00B82950"/>
  </w:style>
  <w:style w:type="character" w:customStyle="1" w:styleId="httpsdoiorg1011771463949118757049">
    <w:name w:val="https://doi.org/10.1177/1463949118757049"/>
    <w:basedOn w:val="DefaultParagraphFont"/>
    <w:rsid w:val="00B82950"/>
  </w:style>
  <w:style w:type="character" w:customStyle="1" w:styleId="httpsdoiorg10117721582440231221121">
    <w:name w:val="https://doi.org/10.1177/21582440231221121"/>
    <w:basedOn w:val="DefaultParagraphFont"/>
    <w:rsid w:val="00B82950"/>
  </w:style>
  <w:style w:type="paragraph" w:customStyle="1" w:styleId="c-bibliographic-informationcitation">
    <w:name w:val="c-bibliographic-information__citation"/>
    <w:basedOn w:val="Normal"/>
    <w:rsid w:val="00B8295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B82950"/>
  </w:style>
  <w:style w:type="character" w:customStyle="1" w:styleId="httpsdoiorg1010801468136620222030393">
    <w:name w:val="https://doi.org/10.1080/14681366.2022.2030393"/>
    <w:basedOn w:val="DefaultParagraphFont"/>
    <w:rsid w:val="00B82950"/>
  </w:style>
  <w:style w:type="character" w:customStyle="1" w:styleId="httpsdoiorg1010800362678420181522930">
    <w:name w:val="https://doi.org/10.1080/03626784.2018.1522930"/>
    <w:basedOn w:val="DefaultParagraphFont"/>
    <w:rsid w:val="00B82950"/>
  </w:style>
  <w:style w:type="character" w:customStyle="1" w:styleId="httpsdoiorg1010801049482020181460615">
    <w:name w:val="https://doi.org/10.1080/10494820.2018.1460615"/>
    <w:basedOn w:val="DefaultParagraphFont"/>
    <w:rsid w:val="00B82950"/>
  </w:style>
  <w:style w:type="character" w:customStyle="1" w:styleId="httpsdoiorg1010801547688x2013841504">
    <w:name w:val="https://doi.org/10.1080/1547688x.2013.841504"/>
    <w:basedOn w:val="DefaultParagraphFont"/>
    <w:rsid w:val="00B82950"/>
  </w:style>
  <w:style w:type="character" w:customStyle="1" w:styleId="httpsdoiorg101093jopeduqhae012">
    <w:name w:val="https://doi.org/10.1093/jopedu/qhae012"/>
    <w:basedOn w:val="DefaultParagraphFont"/>
    <w:rsid w:val="00B82950"/>
  </w:style>
  <w:style w:type="character" w:customStyle="1" w:styleId="httpsdoiorg1010800300443020201754210">
    <w:name w:val="https://doi.org/10.1080/03004430.2020.1754210"/>
    <w:basedOn w:val="DefaultParagraphFont"/>
    <w:rsid w:val="00B82950"/>
  </w:style>
  <w:style w:type="character" w:customStyle="1" w:styleId="httpsdoiorg1010801350293x20201783926">
    <w:name w:val="https://doi.org/10.1080/1350293x.2020.1783926"/>
    <w:basedOn w:val="DefaultParagraphFont"/>
    <w:rsid w:val="00B82950"/>
  </w:style>
  <w:style w:type="character" w:customStyle="1" w:styleId="httpsdoiorg1010800267152220232228312">
    <w:name w:val="https://doi.org/10.1080/02671522.2023.2228312"/>
    <w:basedOn w:val="DefaultParagraphFont"/>
    <w:rsid w:val="00B82950"/>
  </w:style>
  <w:style w:type="character" w:customStyle="1" w:styleId="httpsdoiorg1043249781315562193-26">
    <w:name w:val="https://doi.org/10.4324/9781315562193-26"/>
    <w:basedOn w:val="DefaultParagraphFont"/>
    <w:rsid w:val="00B82950"/>
  </w:style>
  <w:style w:type="character" w:customStyle="1" w:styleId="httpsdoiorg109734bpipllerv47215e">
    <w:name w:val="https://doi.org/10.9734/bpi/pller/v4/7215e"/>
    <w:basedOn w:val="DefaultParagraphFont"/>
    <w:rsid w:val="00B82950"/>
  </w:style>
  <w:style w:type="character" w:customStyle="1" w:styleId="httpsopenresearchocaducaideprint3968">
    <w:name w:val="https://openresearch.ocadu.ca/id/eprint/3968"/>
    <w:basedOn w:val="DefaultParagraphFont"/>
    <w:rsid w:val="00B82950"/>
  </w:style>
  <w:style w:type="character" w:customStyle="1" w:styleId="httpsdoiorg1022034ijce20223457581410">
    <w:name w:val="https://doi.org/10.22034/ijce.2022.345758.1410"/>
    <w:basedOn w:val="DefaultParagraphFont"/>
    <w:rsid w:val="00B82950"/>
  </w:style>
  <w:style w:type="character" w:customStyle="1" w:styleId="httpsdoiorg102991assehrk220105260">
    <w:name w:val="https://doi.org/10.2991/assehr.k.220105.260"/>
    <w:basedOn w:val="DefaultParagraphFont"/>
    <w:rsid w:val="00B82950"/>
  </w:style>
  <w:style w:type="character" w:customStyle="1" w:styleId="httpsdoiorg101016jedurev201812001">
    <w:name w:val="https://doi.org/10.1016/j.edurev.2018.12.001"/>
    <w:basedOn w:val="DefaultParagraphFont"/>
    <w:rsid w:val="00B82950"/>
  </w:style>
  <w:style w:type="character" w:customStyle="1" w:styleId="httpsdoiorg1010801941525720211973073">
    <w:name w:val="https://doi.org/10.1080/19415257.2021.1973073"/>
    <w:basedOn w:val="DefaultParagraphFont"/>
    <w:rsid w:val="00B82950"/>
  </w:style>
  <w:style w:type="character" w:customStyle="1" w:styleId="httpsdoiorg1046245ijorerv2i291">
    <w:name w:val="https://doi.org/10.46245/ijorer.v2i2.91"/>
    <w:basedOn w:val="DefaultParagraphFont"/>
    <w:rsid w:val="00B82950"/>
  </w:style>
  <w:style w:type="character" w:customStyle="1" w:styleId="httpsdoiorg1031124advance13172639v1">
    <w:name w:val="https://doi.org/10.31124/advance.13172639.v1"/>
    <w:basedOn w:val="DefaultParagraphFont"/>
    <w:rsid w:val="00B82950"/>
  </w:style>
  <w:style w:type="character" w:customStyle="1" w:styleId="httpsdoiorg1058622vjesv3i131">
    <w:name w:val="https://doi.org/10.58622/vjes.v3i1.31"/>
    <w:basedOn w:val="DefaultParagraphFont"/>
    <w:rsid w:val="00B82950"/>
  </w:style>
  <w:style w:type="character" w:customStyle="1" w:styleId="httpsdoiorg10108010901020600996299">
    <w:name w:val="https://doi.org/10.1080/10901020600996299"/>
    <w:basedOn w:val="DefaultParagraphFont"/>
    <w:rsid w:val="00B82950"/>
  </w:style>
  <w:style w:type="character" w:customStyle="1" w:styleId="httpsdoiorg103389fpsyg20231115866">
    <w:name w:val="https://doi.org/10.3389/fpsyg.2023.1115866"/>
    <w:basedOn w:val="DefaultParagraphFont"/>
    <w:rsid w:val="00B82950"/>
  </w:style>
  <w:style w:type="character" w:customStyle="1" w:styleId="httpsdoiorg101016jappdev201802002">
    <w:name w:val="https://doi.org/10.1016/j.appdev.2018.02.002"/>
    <w:basedOn w:val="DefaultParagraphFont"/>
    <w:rsid w:val="00B82950"/>
  </w:style>
  <w:style w:type="character" w:customStyle="1" w:styleId="httpsdoiorg101016jappdev201602002">
    <w:name w:val="https://doi.org/10.1016/j.appdev.2016.02.002"/>
    <w:basedOn w:val="DefaultParagraphFont"/>
    <w:rsid w:val="00B82950"/>
  </w:style>
  <w:style w:type="paragraph" w:customStyle="1" w:styleId="Default">
    <w:name w:val="Default"/>
    <w:rsid w:val="00B82950"/>
    <w:pPr>
      <w:autoSpaceDE w:val="0"/>
      <w:autoSpaceDN w:val="0"/>
      <w:adjustRightInd w:val="0"/>
      <w:spacing w:after="0" w:line="240" w:lineRule="auto"/>
    </w:pPr>
    <w:rPr>
      <w:rFonts w:ascii="Times New Roman" w:eastAsia="Calibri" w:hAnsi="Times New Roman" w:cs="Times New Roman"/>
      <w:color w:val="000000"/>
      <w:kern w:val="0"/>
    </w:rPr>
  </w:style>
  <w:style w:type="character" w:customStyle="1" w:styleId="httpsdoiorg1010800256854320232222785">
    <w:name w:val="https://doi.org/10.1080/02568543.2023.2222785"/>
    <w:basedOn w:val="DefaultParagraphFont"/>
    <w:rsid w:val="00B82950"/>
  </w:style>
  <w:style w:type="character" w:customStyle="1" w:styleId="httpsdoiorg101016jijer2022101926">
    <w:name w:val="https://doi.org/10.1016/j.ijer.2022.101926"/>
    <w:basedOn w:val="DefaultParagraphFont"/>
    <w:rsid w:val="00B82950"/>
  </w:style>
  <w:style w:type="character" w:customStyle="1" w:styleId="httpsdoiorg101007s10462-023-10637-7">
    <w:name w:val="https://doi.org/10.1007/s10462-023-10637-7"/>
    <w:basedOn w:val="DefaultParagraphFont"/>
    <w:rsid w:val="00B82950"/>
  </w:style>
  <w:style w:type="character" w:customStyle="1" w:styleId="httpsdoiorg1010801034912x20212016657">
    <w:name w:val="https://doi.org/10.1080/1034912x.2021.2016657"/>
    <w:basedOn w:val="DefaultParagraphFont"/>
    <w:rsid w:val="00B82950"/>
  </w:style>
  <w:style w:type="paragraph" w:customStyle="1" w:styleId="TOC41">
    <w:name w:val="TOC 41"/>
    <w:basedOn w:val="Normal"/>
    <w:next w:val="Normal"/>
    <w:autoRedefine/>
    <w:uiPriority w:val="39"/>
    <w:unhideWhenUsed/>
    <w:rsid w:val="00B82950"/>
    <w:pPr>
      <w:spacing w:after="100" w:line="259" w:lineRule="auto"/>
      <w:ind w:left="660"/>
    </w:pPr>
    <w:rPr>
      <w:rFonts w:ascii="Calibri" w:eastAsia="Times New Roman" w:hAnsi="Calibri" w:cs="Arial"/>
      <w:kern w:val="0"/>
      <w:sz w:val="22"/>
      <w:szCs w:val="22"/>
      <w14:ligatures w14:val="none"/>
    </w:rPr>
  </w:style>
  <w:style w:type="paragraph" w:customStyle="1" w:styleId="TOC51">
    <w:name w:val="TOC 51"/>
    <w:basedOn w:val="Normal"/>
    <w:next w:val="Normal"/>
    <w:autoRedefine/>
    <w:uiPriority w:val="39"/>
    <w:unhideWhenUsed/>
    <w:rsid w:val="00B82950"/>
    <w:pPr>
      <w:spacing w:after="100" w:line="259" w:lineRule="auto"/>
      <w:ind w:left="880"/>
    </w:pPr>
    <w:rPr>
      <w:rFonts w:ascii="Calibri" w:eastAsia="Times New Roman" w:hAnsi="Calibri" w:cs="Arial"/>
      <w:kern w:val="0"/>
      <w:sz w:val="22"/>
      <w:szCs w:val="22"/>
      <w14:ligatures w14:val="none"/>
    </w:rPr>
  </w:style>
  <w:style w:type="paragraph" w:customStyle="1" w:styleId="TOC61">
    <w:name w:val="TOC 61"/>
    <w:basedOn w:val="Normal"/>
    <w:next w:val="Normal"/>
    <w:autoRedefine/>
    <w:uiPriority w:val="39"/>
    <w:unhideWhenUsed/>
    <w:rsid w:val="00B82950"/>
    <w:pPr>
      <w:spacing w:after="100" w:line="259" w:lineRule="auto"/>
      <w:ind w:left="1100"/>
    </w:pPr>
    <w:rPr>
      <w:rFonts w:ascii="Calibri" w:eastAsia="Times New Roman" w:hAnsi="Calibri" w:cs="Arial"/>
      <w:kern w:val="0"/>
      <w:sz w:val="22"/>
      <w:szCs w:val="22"/>
      <w14:ligatures w14:val="none"/>
    </w:rPr>
  </w:style>
  <w:style w:type="paragraph" w:customStyle="1" w:styleId="TOC71">
    <w:name w:val="TOC 71"/>
    <w:basedOn w:val="Normal"/>
    <w:next w:val="Normal"/>
    <w:autoRedefine/>
    <w:uiPriority w:val="39"/>
    <w:unhideWhenUsed/>
    <w:rsid w:val="00B82950"/>
    <w:pPr>
      <w:spacing w:after="100" w:line="259" w:lineRule="auto"/>
      <w:ind w:left="1320"/>
    </w:pPr>
    <w:rPr>
      <w:rFonts w:ascii="Calibri" w:eastAsia="Times New Roman" w:hAnsi="Calibri" w:cs="Arial"/>
      <w:kern w:val="0"/>
      <w:sz w:val="22"/>
      <w:szCs w:val="22"/>
      <w14:ligatures w14:val="none"/>
    </w:rPr>
  </w:style>
  <w:style w:type="paragraph" w:customStyle="1" w:styleId="TOC81">
    <w:name w:val="TOC 81"/>
    <w:basedOn w:val="Normal"/>
    <w:next w:val="Normal"/>
    <w:autoRedefine/>
    <w:uiPriority w:val="39"/>
    <w:unhideWhenUsed/>
    <w:rsid w:val="00B82950"/>
    <w:pPr>
      <w:spacing w:after="100" w:line="259" w:lineRule="auto"/>
      <w:ind w:left="1540"/>
    </w:pPr>
    <w:rPr>
      <w:rFonts w:ascii="Calibri" w:eastAsia="Times New Roman" w:hAnsi="Calibri" w:cs="Arial"/>
      <w:kern w:val="0"/>
      <w:sz w:val="22"/>
      <w:szCs w:val="22"/>
      <w14:ligatures w14:val="none"/>
    </w:rPr>
  </w:style>
  <w:style w:type="paragraph" w:customStyle="1" w:styleId="TOC91">
    <w:name w:val="TOC 91"/>
    <w:basedOn w:val="Normal"/>
    <w:next w:val="Normal"/>
    <w:autoRedefine/>
    <w:uiPriority w:val="39"/>
    <w:unhideWhenUsed/>
    <w:rsid w:val="00B82950"/>
    <w:pPr>
      <w:spacing w:after="100" w:line="259" w:lineRule="auto"/>
      <w:ind w:left="1760"/>
    </w:pPr>
    <w:rPr>
      <w:rFonts w:ascii="Calibri" w:eastAsia="Times New Roman" w:hAnsi="Calibri" w:cs="Arial"/>
      <w:kern w:val="0"/>
      <w:sz w:val="22"/>
      <w:szCs w:val="22"/>
      <w14:ligatures w14:val="none"/>
    </w:rPr>
  </w:style>
  <w:style w:type="character" w:customStyle="1" w:styleId="httpsdoiorg1054675ibqa9325">
    <w:name w:val="https://doi.org/10.54675/ibqa9325"/>
    <w:basedOn w:val="DefaultParagraphFont"/>
    <w:rsid w:val="00B82950"/>
  </w:style>
  <w:style w:type="character" w:customStyle="1" w:styleId="httpsdoiorg1029333pr14144">
    <w:name w:val="https://doi.org/10.29333/pr/14144"/>
    <w:basedOn w:val="DefaultParagraphFont"/>
    <w:rsid w:val="00B82950"/>
  </w:style>
  <w:style w:type="character" w:customStyle="1" w:styleId="httpsdoiorg101007978-981-16-4009-49">
    <w:name w:val="https://doi.org/10.1007/978-981-16-4009-4_9"/>
    <w:basedOn w:val="DefaultParagraphFont"/>
    <w:rsid w:val="00B82950"/>
  </w:style>
  <w:style w:type="character" w:customStyle="1" w:styleId="httpsdoiorg1010801040928920212024749">
    <w:name w:val="https://doi.org/10.1080/10409289.2021.2024749"/>
    <w:basedOn w:val="DefaultParagraphFont"/>
    <w:rsid w:val="00B82950"/>
  </w:style>
  <w:style w:type="character" w:customStyle="1" w:styleId="httpsdoiorg104018979-8-3693-1206-3ch001">
    <w:name w:val="https://doi.org/10.4018/979-8-3693-1206-3.ch001"/>
    <w:basedOn w:val="DefaultParagraphFont"/>
    <w:rsid w:val="00B82950"/>
  </w:style>
  <w:style w:type="character" w:customStyle="1" w:styleId="httpsdoiorg102139ssrn4711261">
    <w:name w:val="https://doi.org/10.2139/ssrn.4711261"/>
    <w:basedOn w:val="DefaultParagraphFont"/>
    <w:rsid w:val="00B82950"/>
  </w:style>
  <w:style w:type="character" w:customStyle="1" w:styleId="httpsdoiorg1047577tssjv55i110695">
    <w:name w:val="https://doi.org/10.47577/tssj.v55i1.10695"/>
    <w:basedOn w:val="DefaultParagraphFont"/>
    <w:rsid w:val="00B82950"/>
  </w:style>
  <w:style w:type="character" w:customStyle="1" w:styleId="httpsdoiorg101016jsocnet202002006">
    <w:name w:val="https://doi.org/10.1016/j.socnet.2020.02.006"/>
    <w:basedOn w:val="DefaultParagraphFont"/>
    <w:rsid w:val="00B82950"/>
  </w:style>
  <w:style w:type="character" w:customStyle="1" w:styleId="httpsdoiorg1031235osfiogvcsm">
    <w:name w:val="https://doi.org/10.31235/osf.io/gvcsm"/>
    <w:basedOn w:val="DefaultParagraphFont"/>
    <w:rsid w:val="00B82950"/>
  </w:style>
  <w:style w:type="character" w:customStyle="1" w:styleId="httpsdoiorg1010800142159x20201755030">
    <w:name w:val="https://doi.org/10.1080/0142159x.2020.1755030"/>
    <w:basedOn w:val="DefaultParagraphFont"/>
    <w:rsid w:val="00B82950"/>
  </w:style>
  <w:style w:type="character" w:customStyle="1" w:styleId="httpsdoiorg1055215jppgusedav6i17527">
    <w:name w:val="https://doi.org/10.55215/jppguseda.v6i1.7527"/>
    <w:basedOn w:val="DefaultParagraphFont"/>
    <w:rsid w:val="00B82950"/>
  </w:style>
  <w:style w:type="character" w:customStyle="1" w:styleId="words">
    <w:name w:val="words"/>
    <w:basedOn w:val="DefaultParagraphFont"/>
    <w:rsid w:val="00B82950"/>
  </w:style>
  <w:style w:type="character" w:customStyle="1" w:styleId="httpsdoiorg106007ijarbssv1i352">
    <w:name w:val="https://doi.org/10.6007/ijarbss.v1i3.52"/>
    <w:basedOn w:val="DefaultParagraphFont"/>
    <w:rsid w:val="00B82950"/>
  </w:style>
  <w:style w:type="character" w:customStyle="1" w:styleId="httpsdoiorg10372912717638x202451318">
    <w:name w:val="https://doi.org/10.37291/2717638x.202451318"/>
    <w:basedOn w:val="DefaultParagraphFont"/>
    <w:rsid w:val="00B82950"/>
  </w:style>
  <w:style w:type="character" w:customStyle="1" w:styleId="httpsdoiorg1010801350293x20242316956">
    <w:name w:val="https://doi.org/10.1080/1350293x.2024.2316956"/>
    <w:basedOn w:val="DefaultParagraphFont"/>
    <w:rsid w:val="00B82950"/>
  </w:style>
  <w:style w:type="character" w:customStyle="1" w:styleId="httpsdoiorg1026529cepsj1693">
    <w:name w:val="https://doi.org/10.26529/cepsj.1693"/>
    <w:basedOn w:val="DefaultParagraphFont"/>
    <w:rsid w:val="00B82950"/>
  </w:style>
  <w:style w:type="character" w:customStyle="1" w:styleId="httpsdoiorg1010800300427920232220339">
    <w:name w:val="https://doi.org/10.1080/03004279.2023.2220339"/>
    <w:basedOn w:val="DefaultParagraphFont"/>
    <w:rsid w:val="00B82950"/>
  </w:style>
  <w:style w:type="table" w:customStyle="1" w:styleId="TableGrid111">
    <w:name w:val="Table Grid111"/>
    <w:basedOn w:val="TableNormal"/>
    <w:next w:val="TableGrid"/>
    <w:uiPriority w:val="39"/>
    <w:rsid w:val="00B82950"/>
    <w:pPr>
      <w:spacing w:after="0" w:line="240" w:lineRule="auto"/>
    </w:pPr>
    <w:rPr>
      <w:rFonts w:ascii="Calibri" w:eastAsia="Times New Roman" w:hAnsi="Calibri" w:cs="Arial"/>
      <w:kern w:val="0"/>
      <w:sz w:val="21"/>
      <w:szCs w:val="21"/>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2950"/>
    <w:rPr>
      <w:sz w:val="16"/>
      <w:szCs w:val="16"/>
    </w:rPr>
  </w:style>
  <w:style w:type="paragraph" w:styleId="CommentText">
    <w:name w:val="annotation text"/>
    <w:basedOn w:val="Normal"/>
    <w:link w:val="CommentTextChar"/>
    <w:uiPriority w:val="99"/>
    <w:semiHidden/>
    <w:unhideWhenUsed/>
    <w:rsid w:val="00B82950"/>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B8295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82950"/>
    <w:rPr>
      <w:b/>
      <w:bCs/>
    </w:rPr>
  </w:style>
  <w:style w:type="character" w:customStyle="1" w:styleId="CommentSubjectChar">
    <w:name w:val="Comment Subject Char"/>
    <w:basedOn w:val="CommentTextChar"/>
    <w:link w:val="CommentSubject"/>
    <w:uiPriority w:val="99"/>
    <w:semiHidden/>
    <w:rsid w:val="00B82950"/>
    <w:rPr>
      <w:rFonts w:ascii="Calibri" w:eastAsia="Calibri" w:hAnsi="Calibri" w:cs="Arial"/>
      <w:b/>
      <w:bCs/>
      <w:sz w:val="20"/>
      <w:szCs w:val="20"/>
    </w:rPr>
  </w:style>
  <w:style w:type="character" w:styleId="LineNumber">
    <w:name w:val="line number"/>
    <w:basedOn w:val="DefaultParagraphFont"/>
    <w:uiPriority w:val="99"/>
    <w:semiHidden/>
    <w:unhideWhenUsed/>
    <w:rsid w:val="00B82950"/>
  </w:style>
  <w:style w:type="paragraph" w:customStyle="1" w:styleId="Quote1">
    <w:name w:val="Quote1"/>
    <w:basedOn w:val="Normal"/>
    <w:next w:val="Normal"/>
    <w:uiPriority w:val="29"/>
    <w:qFormat/>
    <w:rsid w:val="00B82950"/>
    <w:pPr>
      <w:spacing w:before="200" w:line="259" w:lineRule="auto"/>
      <w:ind w:left="864" w:right="864"/>
      <w:jc w:val="center"/>
    </w:pPr>
    <w:rPr>
      <w:rFonts w:ascii="Calibri" w:eastAsia="Calibri" w:hAnsi="Calibri" w:cs="Arial"/>
      <w:i/>
      <w:iCs/>
      <w:color w:val="404040"/>
      <w:sz w:val="22"/>
      <w:szCs w:val="22"/>
    </w:rPr>
  </w:style>
  <w:style w:type="character" w:customStyle="1" w:styleId="IntenseReference1">
    <w:name w:val="Intense Reference1"/>
    <w:basedOn w:val="DefaultParagraphFont"/>
    <w:uiPriority w:val="32"/>
    <w:qFormat/>
    <w:rsid w:val="00B82950"/>
    <w:rPr>
      <w:b/>
      <w:bCs/>
      <w:smallCaps/>
      <w:color w:val="4472C4"/>
      <w:spacing w:val="5"/>
    </w:rPr>
  </w:style>
  <w:style w:type="paragraph" w:styleId="NoSpacing">
    <w:name w:val="No Spacing"/>
    <w:uiPriority w:val="1"/>
    <w:qFormat/>
    <w:rsid w:val="00B82950"/>
    <w:pPr>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character" w:customStyle="1" w:styleId="Heading7Char1">
    <w:name w:val="Heading 7 Char1"/>
    <w:basedOn w:val="DefaultParagraphFont"/>
    <w:uiPriority w:val="9"/>
    <w:semiHidden/>
    <w:rsid w:val="00B82950"/>
    <w:rPr>
      <w:rFonts w:ascii="Calibri" w:eastAsia="Times New Roman" w:hAnsi="Calibri" w:cs="Times New Roman"/>
      <w:i/>
      <w:iCs/>
      <w:color w:val="243F60"/>
      <w:position w:val="-1"/>
      <w:lang w:val="en-US" w:eastAsia="ar-SA"/>
    </w:rPr>
  </w:style>
  <w:style w:type="character" w:customStyle="1" w:styleId="Heading8Char1">
    <w:name w:val="Heading 8 Char1"/>
    <w:basedOn w:val="DefaultParagraphFont"/>
    <w:uiPriority w:val="9"/>
    <w:semiHidden/>
    <w:rsid w:val="00B82950"/>
    <w:rPr>
      <w:rFonts w:ascii="Calibri" w:eastAsia="Times New Roman" w:hAnsi="Calibri" w:cs="Times New Roman"/>
      <w:color w:val="272727"/>
      <w:position w:val="-1"/>
      <w:sz w:val="21"/>
      <w:szCs w:val="21"/>
      <w:lang w:val="en-US" w:eastAsia="ar-SA"/>
    </w:rPr>
  </w:style>
  <w:style w:type="character" w:customStyle="1" w:styleId="Heading9Char1">
    <w:name w:val="Heading 9 Char1"/>
    <w:basedOn w:val="DefaultParagraphFont"/>
    <w:uiPriority w:val="9"/>
    <w:semiHidden/>
    <w:rsid w:val="00B82950"/>
    <w:rPr>
      <w:rFonts w:ascii="Calibri" w:eastAsia="Times New Roman" w:hAnsi="Calibri" w:cs="Times New Roman"/>
      <w:i/>
      <w:iCs/>
      <w:color w:val="272727"/>
      <w:position w:val="-1"/>
      <w:sz w:val="21"/>
      <w:szCs w:val="21"/>
      <w:lang w:val="en-US" w:eastAsia="ar-SA"/>
    </w:rPr>
  </w:style>
  <w:style w:type="character" w:customStyle="1" w:styleId="QuoteChar1">
    <w:name w:val="Quote Char1"/>
    <w:basedOn w:val="DefaultParagraphFont"/>
    <w:uiPriority w:val="29"/>
    <w:rsid w:val="00B82950"/>
    <w:rPr>
      <w:i/>
      <w:iCs/>
      <w:color w:val="404040"/>
      <w:position w:val="-1"/>
      <w:lang w:val="en-US" w:eastAsia="ar-SA"/>
    </w:rPr>
  </w:style>
  <w:style w:type="table" w:styleId="GridTable5Dark-Accent1">
    <w:name w:val="Grid Table 5 Dark Accent 1"/>
    <w:basedOn w:val="TableNormal"/>
    <w:uiPriority w:val="50"/>
    <w:rsid w:val="00B82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B829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3">
    <w:name w:val="Table Grid3"/>
    <w:basedOn w:val="TableNormal"/>
    <w:next w:val="TableGrid"/>
    <w:rsid w:val="00B8295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82950"/>
    <w:pPr>
      <w:spacing w:after="0" w:line="240" w:lineRule="auto"/>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12">
    <w:name w:val="_Style 12"/>
    <w:basedOn w:val="TableNormal"/>
    <w:qFormat/>
    <w:rsid w:val="00C849C3"/>
    <w:pPr>
      <w:spacing w:after="0" w:line="240" w:lineRule="auto"/>
    </w:pPr>
    <w:rPr>
      <w:rFonts w:ascii="Times New Roman" w:eastAsia="Times New Roman" w:hAnsi="Times New Roman" w:cs="Times New Roman"/>
      <w:kern w:val="0"/>
      <w:sz w:val="20"/>
      <w:szCs w:val="20"/>
      <w14:ligatures w14:val="none"/>
    </w:rPr>
    <w:tblPr>
      <w:tblInd w:w="0" w:type="nil"/>
    </w:tblPr>
  </w:style>
  <w:style w:type="table" w:customStyle="1" w:styleId="TableGrid4">
    <w:name w:val="Table Grid4"/>
    <w:basedOn w:val="TableNormal"/>
    <w:next w:val="TableGrid"/>
    <w:uiPriority w:val="39"/>
    <w:qFormat/>
    <w:rsid w:val="002923C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qFormat/>
    <w:rsid w:val="002923C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5782</Words>
  <Characters>32960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Aalumgir Shah</dc:creator>
  <cp:keywords/>
  <dc:description/>
  <cp:lastModifiedBy>Ali Nawaz</cp:lastModifiedBy>
  <cp:revision>6</cp:revision>
  <cp:lastPrinted>2025-11-20T07:50:00Z</cp:lastPrinted>
  <dcterms:created xsi:type="dcterms:W3CDTF">2025-11-21T11:25:00Z</dcterms:created>
  <dcterms:modified xsi:type="dcterms:W3CDTF">2025-11-26T18:21:00Z</dcterms:modified>
</cp:coreProperties>
</file>