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5A3D" w14:textId="4BDDF939" w:rsidR="00AA585C" w:rsidRPr="00B94B09" w:rsidRDefault="00AA585C" w:rsidP="00AA585C">
      <w:pPr>
        <w:spacing w:after="0"/>
        <w:ind w:leftChars="326" w:left="719" w:hanging="2"/>
        <w:jc w:val="center"/>
        <w:rPr>
          <w:rFonts w:asciiTheme="majorBidi" w:eastAsia="Cambria" w:hAnsiTheme="majorBidi" w:cstheme="majorBidi"/>
          <w:b/>
          <w:position w:val="-1"/>
          <w:sz w:val="24"/>
          <w:szCs w:val="24"/>
          <w:lang w:eastAsia="ar-SA"/>
        </w:rPr>
      </w:pPr>
      <w:r w:rsidRPr="00B94B09">
        <w:rPr>
          <w:rFonts w:asciiTheme="majorBidi" w:eastAsia="Calibri" w:hAnsiTheme="majorBidi" w:cstheme="majorBidi"/>
          <w:noProof/>
        </w:rPr>
        <w:drawing>
          <wp:anchor distT="0" distB="0" distL="114300" distR="114300" simplePos="0" relativeHeight="251659264" behindDoc="0" locked="0" layoutInCell="1" allowOverlap="1" wp14:anchorId="599E9AE8" wp14:editId="13FF3B1E">
            <wp:simplePos x="0" y="0"/>
            <wp:positionH relativeFrom="margin">
              <wp:posOffset>76319</wp:posOffset>
            </wp:positionH>
            <wp:positionV relativeFrom="paragraph">
              <wp:posOffset>-161925</wp:posOffset>
            </wp:positionV>
            <wp:extent cx="762000" cy="688448"/>
            <wp:effectExtent l="0" t="0" r="0" b="0"/>
            <wp:wrapNone/>
            <wp:docPr id="81091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688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09">
        <w:rPr>
          <w:rFonts w:asciiTheme="majorBidi" w:eastAsia="Cambria" w:hAnsiTheme="majorBidi" w:cstheme="majorBidi"/>
          <w:b/>
          <w:position w:val="-1"/>
          <w:sz w:val="24"/>
          <w:szCs w:val="24"/>
          <w:lang w:eastAsia="ar-SA"/>
        </w:rPr>
        <w:t xml:space="preserve">              STEDA Research Journal of Teacher Education and Contemporary Horizons, Vol 1 No 1, 2025</w:t>
      </w:r>
    </w:p>
    <w:p w14:paraId="17C886B7" w14:textId="068537F4" w:rsidR="00AA585C" w:rsidRPr="00B94B09" w:rsidRDefault="00AA585C" w:rsidP="00AA585C">
      <w:pPr>
        <w:spacing w:after="0" w:line="1" w:lineRule="atLeast"/>
        <w:ind w:leftChars="-1" w:hangingChars="1" w:hanging="2"/>
        <w:textDirection w:val="btLr"/>
        <w:textAlignment w:val="top"/>
        <w:outlineLvl w:val="0"/>
        <w:rPr>
          <w:rFonts w:asciiTheme="majorBidi" w:eastAsia="Times New Roman" w:hAnsiTheme="majorBidi" w:cstheme="majorBidi"/>
          <w:noProof/>
          <w:position w:val="-1"/>
          <w:sz w:val="24"/>
          <w:szCs w:val="24"/>
          <w:lang w:eastAsia="ar-SA"/>
        </w:rPr>
      </w:pPr>
    </w:p>
    <w:p w14:paraId="22C8D31F" w14:textId="77777777" w:rsidR="00AA585C" w:rsidRPr="00B94B09" w:rsidRDefault="00AA585C" w:rsidP="00AA585C">
      <w:pPr>
        <w:spacing w:after="0" w:line="240" w:lineRule="auto"/>
        <w:contextualSpacing/>
        <w:jc w:val="center"/>
        <w:rPr>
          <w:rFonts w:asciiTheme="majorBidi" w:hAnsiTheme="majorBidi" w:cstheme="majorBidi"/>
          <w:b/>
          <w:sz w:val="24"/>
          <w:szCs w:val="24"/>
        </w:rPr>
      </w:pPr>
      <w:r w:rsidRPr="00B94B09">
        <w:rPr>
          <w:rFonts w:asciiTheme="majorBidi" w:hAnsiTheme="majorBidi" w:cstheme="majorBidi"/>
          <w:b/>
          <w:sz w:val="36"/>
          <w:szCs w:val="24"/>
        </w:rPr>
        <w:t xml:space="preserve">   REVIEW FORM</w:t>
      </w:r>
    </w:p>
    <w:tbl>
      <w:tblPr>
        <w:tblStyle w:val="TableGrid"/>
        <w:tblW w:w="0" w:type="auto"/>
        <w:tblLook w:val="04A0" w:firstRow="1" w:lastRow="0" w:firstColumn="1" w:lastColumn="0" w:noHBand="0" w:noVBand="1"/>
      </w:tblPr>
      <w:tblGrid>
        <w:gridCol w:w="1808"/>
        <w:gridCol w:w="6912"/>
      </w:tblGrid>
      <w:tr w:rsidR="00AA585C" w:rsidRPr="00B94B09" w14:paraId="12BF5BDB" w14:textId="77777777" w:rsidTr="005935C6">
        <w:tc>
          <w:tcPr>
            <w:tcW w:w="1838" w:type="dxa"/>
            <w:vAlign w:val="center"/>
          </w:tcPr>
          <w:p w14:paraId="0D580BE2"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Title</w:t>
            </w:r>
          </w:p>
        </w:tc>
        <w:tc>
          <w:tcPr>
            <w:tcW w:w="7172" w:type="dxa"/>
            <w:vAlign w:val="center"/>
          </w:tcPr>
          <w:p w14:paraId="05CC8963" w14:textId="270207B8" w:rsidR="00AA585C" w:rsidRPr="00B94B09" w:rsidRDefault="00C24713" w:rsidP="005935C6">
            <w:pPr>
              <w:contextualSpacing/>
              <w:rPr>
                <w:rFonts w:asciiTheme="majorBidi" w:hAnsiTheme="majorBidi" w:cstheme="majorBidi"/>
                <w:sz w:val="24"/>
                <w:szCs w:val="24"/>
              </w:rPr>
            </w:pPr>
            <w:r w:rsidRPr="00C24713">
              <w:rPr>
                <w:rFonts w:asciiTheme="majorBidi" w:hAnsiTheme="majorBidi" w:cstheme="majorBidi"/>
                <w:sz w:val="24"/>
                <w:szCs w:val="24"/>
              </w:rPr>
              <w:t>Relationship between Emotional Intelligence and School Teachers’ Job Performance</w:t>
            </w:r>
          </w:p>
        </w:tc>
      </w:tr>
      <w:tr w:rsidR="00AA585C" w:rsidRPr="00B94B09" w14:paraId="6AB1201A" w14:textId="77777777" w:rsidTr="005935C6">
        <w:tc>
          <w:tcPr>
            <w:tcW w:w="1838" w:type="dxa"/>
            <w:vAlign w:val="center"/>
          </w:tcPr>
          <w:p w14:paraId="52339F93"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File Name</w:t>
            </w:r>
          </w:p>
        </w:tc>
        <w:tc>
          <w:tcPr>
            <w:tcW w:w="7172" w:type="dxa"/>
            <w:vAlign w:val="center"/>
          </w:tcPr>
          <w:p w14:paraId="217D9B07" w14:textId="51BD84F4" w:rsidR="00AA585C" w:rsidRPr="00B94B09" w:rsidRDefault="00C24713" w:rsidP="005935C6">
            <w:pPr>
              <w:contextualSpacing/>
              <w:rPr>
                <w:rFonts w:asciiTheme="majorBidi" w:hAnsiTheme="majorBidi" w:cstheme="majorBidi"/>
                <w:sz w:val="24"/>
                <w:szCs w:val="24"/>
              </w:rPr>
            </w:pPr>
            <w:proofErr w:type="spellStart"/>
            <w:r w:rsidRPr="00C849C3">
              <w:rPr>
                <w:rFonts w:ascii="Times New Roman" w:eastAsia="Times New Roman" w:hAnsi="Times New Roman" w:cs="Times New Roman"/>
                <w:color w:val="000000"/>
              </w:rPr>
              <w:t>Mehak</w:t>
            </w:r>
            <w:proofErr w:type="spellEnd"/>
            <w:r w:rsidRPr="00C849C3">
              <w:rPr>
                <w:rFonts w:ascii="Times New Roman" w:eastAsia="Times New Roman" w:hAnsi="Times New Roman" w:cs="Times New Roman"/>
                <w:color w:val="000000"/>
              </w:rPr>
              <w:t xml:space="preserve"> </w:t>
            </w:r>
            <w:proofErr w:type="spellStart"/>
            <w:r w:rsidRPr="00C849C3">
              <w:rPr>
                <w:rFonts w:ascii="Times New Roman" w:eastAsia="Times New Roman" w:hAnsi="Times New Roman" w:cs="Times New Roman"/>
                <w:color w:val="000000"/>
              </w:rPr>
              <w:t>Mahar</w:t>
            </w:r>
            <w:proofErr w:type="spellEnd"/>
          </w:p>
        </w:tc>
      </w:tr>
      <w:tr w:rsidR="00AA585C" w:rsidRPr="00B94B09" w14:paraId="4C74DCEE" w14:textId="77777777" w:rsidTr="005935C6">
        <w:tc>
          <w:tcPr>
            <w:tcW w:w="1838" w:type="dxa"/>
            <w:vAlign w:val="center"/>
          </w:tcPr>
          <w:p w14:paraId="28296701"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Reviewer</w:t>
            </w:r>
          </w:p>
        </w:tc>
        <w:tc>
          <w:tcPr>
            <w:tcW w:w="7172" w:type="dxa"/>
            <w:vAlign w:val="center"/>
          </w:tcPr>
          <w:p w14:paraId="576157DF" w14:textId="6EA25B2E" w:rsidR="00AA585C" w:rsidRPr="00B94B09" w:rsidRDefault="00C24713" w:rsidP="005935C6">
            <w:pPr>
              <w:contextualSpacing/>
              <w:rPr>
                <w:rFonts w:asciiTheme="majorBidi" w:hAnsiTheme="majorBidi" w:cstheme="majorBidi"/>
                <w:sz w:val="24"/>
                <w:szCs w:val="24"/>
              </w:rPr>
            </w:pPr>
            <w:r>
              <w:rPr>
                <w:rFonts w:asciiTheme="majorBidi" w:hAnsiTheme="majorBidi" w:cstheme="majorBidi"/>
                <w:sz w:val="24"/>
                <w:szCs w:val="24"/>
              </w:rPr>
              <w:t>Dr. Zulfiqar Ali Behan</w:t>
            </w:r>
          </w:p>
        </w:tc>
      </w:tr>
      <w:tr w:rsidR="00AA585C" w:rsidRPr="00B94B09" w14:paraId="5B65B2F3" w14:textId="77777777" w:rsidTr="005935C6">
        <w:tc>
          <w:tcPr>
            <w:tcW w:w="1838" w:type="dxa"/>
            <w:vAlign w:val="center"/>
          </w:tcPr>
          <w:p w14:paraId="3A4C64E9"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Review Date</w:t>
            </w:r>
          </w:p>
        </w:tc>
        <w:tc>
          <w:tcPr>
            <w:tcW w:w="7172" w:type="dxa"/>
            <w:vAlign w:val="center"/>
          </w:tcPr>
          <w:p w14:paraId="1FC81F4E" w14:textId="6590EC0B" w:rsidR="00AA585C" w:rsidRPr="00B94B09" w:rsidRDefault="00C24713" w:rsidP="005935C6">
            <w:pPr>
              <w:contextualSpacing/>
              <w:rPr>
                <w:rFonts w:asciiTheme="majorBidi" w:hAnsiTheme="majorBidi" w:cstheme="majorBidi"/>
                <w:sz w:val="24"/>
                <w:szCs w:val="24"/>
              </w:rPr>
            </w:pPr>
            <w:r>
              <w:rPr>
                <w:rFonts w:asciiTheme="majorBidi" w:hAnsiTheme="majorBidi" w:cstheme="majorBidi"/>
                <w:sz w:val="24"/>
                <w:szCs w:val="24"/>
              </w:rPr>
              <w:t>28-11-2025</w:t>
            </w:r>
          </w:p>
        </w:tc>
      </w:tr>
    </w:tbl>
    <w:p w14:paraId="678EF648"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p>
    <w:p w14:paraId="728B1879"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GENERAL EVALUATION CHECKLIST</w:t>
      </w:r>
    </w:p>
    <w:p w14:paraId="5D36BE82" w14:textId="77777777" w:rsidR="00AA585C" w:rsidRPr="00B94B09" w:rsidRDefault="00AA585C" w:rsidP="00AA585C">
      <w:pPr>
        <w:spacing w:after="0" w:line="240" w:lineRule="auto"/>
        <w:jc w:val="center"/>
        <w:rPr>
          <w:rFonts w:asciiTheme="majorBidi" w:eastAsia="Arial Unicode MS" w:hAnsiTheme="majorBidi" w:cstheme="majorBidi"/>
          <w:sz w:val="24"/>
          <w:szCs w:val="24"/>
        </w:rPr>
      </w:pPr>
      <w:r w:rsidRPr="00B94B09">
        <w:rPr>
          <w:rFonts w:asciiTheme="majorBidi" w:eastAsia="Arial Unicode MS" w:hAnsiTheme="majorBidi" w:cstheme="majorBidi"/>
          <w:sz w:val="24"/>
          <w:szCs w:val="24"/>
        </w:rPr>
        <w:t>Please tick (X) the appropriate box in the table</w:t>
      </w:r>
    </w:p>
    <w:tbl>
      <w:tblPr>
        <w:tblStyle w:val="TableGrid"/>
        <w:tblW w:w="9175" w:type="dxa"/>
        <w:jc w:val="center"/>
        <w:tblLayout w:type="fixed"/>
        <w:tblLook w:val="04A0" w:firstRow="1" w:lastRow="0" w:firstColumn="1" w:lastColumn="0" w:noHBand="0" w:noVBand="1"/>
      </w:tblPr>
      <w:tblGrid>
        <w:gridCol w:w="562"/>
        <w:gridCol w:w="2703"/>
        <w:gridCol w:w="567"/>
        <w:gridCol w:w="567"/>
        <w:gridCol w:w="4776"/>
      </w:tblGrid>
      <w:tr w:rsidR="00AA585C" w:rsidRPr="00B94B09" w14:paraId="02A03326" w14:textId="77777777" w:rsidTr="005935C6">
        <w:trPr>
          <w:jc w:val="center"/>
        </w:trPr>
        <w:tc>
          <w:tcPr>
            <w:tcW w:w="562" w:type="dxa"/>
            <w:vAlign w:val="center"/>
          </w:tcPr>
          <w:p w14:paraId="18377871"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w:t>
            </w:r>
          </w:p>
        </w:tc>
        <w:tc>
          <w:tcPr>
            <w:tcW w:w="2703" w:type="dxa"/>
            <w:vAlign w:val="center"/>
          </w:tcPr>
          <w:p w14:paraId="23143A27"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Item</w:t>
            </w:r>
          </w:p>
        </w:tc>
        <w:tc>
          <w:tcPr>
            <w:tcW w:w="567" w:type="dxa"/>
            <w:vAlign w:val="center"/>
          </w:tcPr>
          <w:p w14:paraId="5A07BF5C"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Yes</w:t>
            </w:r>
          </w:p>
        </w:tc>
        <w:tc>
          <w:tcPr>
            <w:tcW w:w="567" w:type="dxa"/>
            <w:vAlign w:val="center"/>
          </w:tcPr>
          <w:p w14:paraId="76451A6A"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w:t>
            </w:r>
          </w:p>
        </w:tc>
        <w:tc>
          <w:tcPr>
            <w:tcW w:w="4776" w:type="dxa"/>
            <w:vAlign w:val="center"/>
          </w:tcPr>
          <w:p w14:paraId="54134739"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Note</w:t>
            </w:r>
          </w:p>
        </w:tc>
      </w:tr>
      <w:tr w:rsidR="00A44520" w:rsidRPr="00B94B09" w14:paraId="603DA294" w14:textId="77777777" w:rsidTr="00837F21">
        <w:trPr>
          <w:trHeight w:val="325"/>
          <w:jc w:val="center"/>
        </w:trPr>
        <w:tc>
          <w:tcPr>
            <w:tcW w:w="562" w:type="dxa"/>
          </w:tcPr>
          <w:p w14:paraId="56D6D953"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w:t>
            </w:r>
          </w:p>
        </w:tc>
        <w:tc>
          <w:tcPr>
            <w:tcW w:w="2703" w:type="dxa"/>
          </w:tcPr>
          <w:p w14:paraId="0B5C188E"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Article title is straightforward and informative</w:t>
            </w:r>
          </w:p>
        </w:tc>
        <w:tc>
          <w:tcPr>
            <w:tcW w:w="567" w:type="dxa"/>
          </w:tcPr>
          <w:p w14:paraId="6726AA11" w14:textId="518A4C21"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51574E01"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vAlign w:val="center"/>
          </w:tcPr>
          <w:p w14:paraId="1D58518F" w14:textId="77CB057C"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Clearly reflects variables and population.</w:t>
            </w:r>
          </w:p>
        </w:tc>
      </w:tr>
      <w:tr w:rsidR="00A44520" w:rsidRPr="00B94B09" w14:paraId="44FD6A70" w14:textId="77777777" w:rsidTr="00837F21">
        <w:trPr>
          <w:jc w:val="center"/>
        </w:trPr>
        <w:tc>
          <w:tcPr>
            <w:tcW w:w="562" w:type="dxa"/>
          </w:tcPr>
          <w:p w14:paraId="3792FA7B"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2</w:t>
            </w:r>
          </w:p>
        </w:tc>
        <w:tc>
          <w:tcPr>
            <w:tcW w:w="2703" w:type="dxa"/>
          </w:tcPr>
          <w:p w14:paraId="1CA01E0C"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Abstract is complete (Consists of </w:t>
            </w:r>
            <w:r w:rsidRPr="00B94B09">
              <w:rPr>
                <w:rFonts w:asciiTheme="majorBidi" w:hAnsiTheme="majorBidi" w:cstheme="majorBidi"/>
              </w:rPr>
              <w:t>introduction, methods, results, analysis, discussion and conclusions)</w:t>
            </w:r>
          </w:p>
        </w:tc>
        <w:tc>
          <w:tcPr>
            <w:tcW w:w="567" w:type="dxa"/>
          </w:tcPr>
          <w:p w14:paraId="45AD7246" w14:textId="6A1AAECE"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2A05BEF3"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vAlign w:val="center"/>
          </w:tcPr>
          <w:p w14:paraId="397B29C0" w14:textId="5091E4C2"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Well structured, includes all elements.</w:t>
            </w:r>
          </w:p>
        </w:tc>
      </w:tr>
      <w:tr w:rsidR="00A44520" w:rsidRPr="00B94B09" w14:paraId="4F78B529" w14:textId="77777777" w:rsidTr="00837F21">
        <w:trPr>
          <w:jc w:val="center"/>
        </w:trPr>
        <w:tc>
          <w:tcPr>
            <w:tcW w:w="562" w:type="dxa"/>
          </w:tcPr>
          <w:p w14:paraId="48E933A9"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3</w:t>
            </w:r>
          </w:p>
        </w:tc>
        <w:tc>
          <w:tcPr>
            <w:tcW w:w="2703" w:type="dxa"/>
          </w:tcPr>
          <w:p w14:paraId="356FC698"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Introduction has relevant problem background</w:t>
            </w:r>
          </w:p>
        </w:tc>
        <w:tc>
          <w:tcPr>
            <w:tcW w:w="567" w:type="dxa"/>
          </w:tcPr>
          <w:p w14:paraId="1C2273C9" w14:textId="4C81A058"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70C0B331"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vAlign w:val="center"/>
          </w:tcPr>
          <w:p w14:paraId="2BA76274" w14:textId="068D18DD" w:rsidR="00A44520" w:rsidRPr="00B94B09" w:rsidRDefault="00A44520" w:rsidP="00A44520">
            <w:pPr>
              <w:rPr>
                <w:rFonts w:asciiTheme="majorBidi" w:eastAsia="Arial Unicode MS" w:hAnsiTheme="majorBidi" w:cstheme="majorBidi"/>
              </w:rPr>
            </w:pPr>
            <w:r>
              <w:rPr>
                <w:rFonts w:ascii="Times New Roman" w:eastAsia="Times New Roman" w:hAnsi="Times New Roman" w:cs="Times New Roman"/>
                <w:sz w:val="24"/>
                <w:szCs w:val="24"/>
              </w:rPr>
              <w:t>Background is good</w:t>
            </w:r>
            <w:r w:rsidRPr="00E51723">
              <w:rPr>
                <w:rFonts w:ascii="Times New Roman" w:eastAsia="Times New Roman" w:hAnsi="Times New Roman" w:cs="Times New Roman"/>
                <w:sz w:val="24"/>
                <w:szCs w:val="24"/>
              </w:rPr>
              <w:t xml:space="preserve"> and contextual.</w:t>
            </w:r>
          </w:p>
        </w:tc>
      </w:tr>
      <w:tr w:rsidR="00A44520" w:rsidRPr="00B94B09" w14:paraId="36621A1B" w14:textId="77777777" w:rsidTr="00837F21">
        <w:trPr>
          <w:jc w:val="center"/>
        </w:trPr>
        <w:tc>
          <w:tcPr>
            <w:tcW w:w="562" w:type="dxa"/>
          </w:tcPr>
          <w:p w14:paraId="64CAC880"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4</w:t>
            </w:r>
          </w:p>
        </w:tc>
        <w:tc>
          <w:tcPr>
            <w:tcW w:w="2703" w:type="dxa"/>
          </w:tcPr>
          <w:p w14:paraId="527AB1D6"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Introduction has relevant literature (60% journal and 40% primary sources) </w:t>
            </w:r>
          </w:p>
        </w:tc>
        <w:tc>
          <w:tcPr>
            <w:tcW w:w="567" w:type="dxa"/>
          </w:tcPr>
          <w:p w14:paraId="480548B1" w14:textId="7730EC9C"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0DC28200"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vAlign w:val="center"/>
          </w:tcPr>
          <w:p w14:paraId="7A01E95A" w14:textId="59D9A744"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Broad, updated, and balanced literature support.</w:t>
            </w:r>
          </w:p>
        </w:tc>
      </w:tr>
      <w:tr w:rsidR="00A44520" w:rsidRPr="00B94B09" w14:paraId="584874D8" w14:textId="77777777" w:rsidTr="00837F21">
        <w:trPr>
          <w:jc w:val="center"/>
        </w:trPr>
        <w:tc>
          <w:tcPr>
            <w:tcW w:w="562" w:type="dxa"/>
          </w:tcPr>
          <w:p w14:paraId="6C9053C0"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5</w:t>
            </w:r>
          </w:p>
        </w:tc>
        <w:tc>
          <w:tcPr>
            <w:tcW w:w="2703" w:type="dxa"/>
          </w:tcPr>
          <w:p w14:paraId="77E9D3B3"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Introduction has </w:t>
            </w:r>
            <w:r w:rsidRPr="00B94B09">
              <w:rPr>
                <w:rFonts w:asciiTheme="majorBidi" w:hAnsiTheme="majorBidi" w:cstheme="majorBidi"/>
              </w:rPr>
              <w:t>relevant theories or concepts</w:t>
            </w:r>
          </w:p>
        </w:tc>
        <w:tc>
          <w:tcPr>
            <w:tcW w:w="567" w:type="dxa"/>
          </w:tcPr>
          <w:p w14:paraId="606B6A0B" w14:textId="2156BCA6"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13D0171E" w14:textId="77777777" w:rsidR="00A44520" w:rsidRPr="00B94B09" w:rsidRDefault="00A44520" w:rsidP="00A44520">
            <w:pPr>
              <w:rPr>
                <w:rFonts w:asciiTheme="majorBidi" w:eastAsia="Arial Unicode MS" w:hAnsiTheme="majorBidi" w:cstheme="majorBidi"/>
              </w:rPr>
            </w:pPr>
          </w:p>
        </w:tc>
        <w:tc>
          <w:tcPr>
            <w:tcW w:w="4776" w:type="dxa"/>
            <w:vAlign w:val="center"/>
          </w:tcPr>
          <w:p w14:paraId="31139BB0" w14:textId="0DF2B3F9"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EI theories &amp; relevant concepts included.</w:t>
            </w:r>
          </w:p>
        </w:tc>
      </w:tr>
      <w:tr w:rsidR="00A44520" w:rsidRPr="00B94B09" w14:paraId="7D29BACB" w14:textId="77777777" w:rsidTr="00837F21">
        <w:trPr>
          <w:jc w:val="center"/>
        </w:trPr>
        <w:tc>
          <w:tcPr>
            <w:tcW w:w="562" w:type="dxa"/>
          </w:tcPr>
          <w:p w14:paraId="6EB76E5D"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6</w:t>
            </w:r>
          </w:p>
        </w:tc>
        <w:tc>
          <w:tcPr>
            <w:tcW w:w="2703" w:type="dxa"/>
          </w:tcPr>
          <w:p w14:paraId="0E11D535"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Introduction has clear research objective</w:t>
            </w:r>
          </w:p>
        </w:tc>
        <w:tc>
          <w:tcPr>
            <w:tcW w:w="567" w:type="dxa"/>
          </w:tcPr>
          <w:p w14:paraId="5D2D09A0" w14:textId="056EEE7F"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23D721E2" w14:textId="77777777" w:rsidR="00A44520" w:rsidRPr="00B94B09" w:rsidRDefault="00A44520" w:rsidP="00A44520">
            <w:pPr>
              <w:rPr>
                <w:rFonts w:asciiTheme="majorBidi" w:eastAsia="Arial Unicode MS" w:hAnsiTheme="majorBidi" w:cstheme="majorBidi"/>
              </w:rPr>
            </w:pPr>
          </w:p>
        </w:tc>
        <w:tc>
          <w:tcPr>
            <w:tcW w:w="4776" w:type="dxa"/>
            <w:vAlign w:val="center"/>
          </w:tcPr>
          <w:p w14:paraId="0F3B9E04" w14:textId="32EF09E3"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Research objectives and questions clearly stated.</w:t>
            </w:r>
          </w:p>
        </w:tc>
      </w:tr>
      <w:tr w:rsidR="00A44520" w:rsidRPr="00B94B09" w14:paraId="66108913" w14:textId="77777777" w:rsidTr="00837F21">
        <w:trPr>
          <w:jc w:val="center"/>
        </w:trPr>
        <w:tc>
          <w:tcPr>
            <w:tcW w:w="562" w:type="dxa"/>
          </w:tcPr>
          <w:p w14:paraId="44EFF88E"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7   </w:t>
            </w:r>
          </w:p>
        </w:tc>
        <w:tc>
          <w:tcPr>
            <w:tcW w:w="2703" w:type="dxa"/>
          </w:tcPr>
          <w:p w14:paraId="451F2E56"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Has related approach/overall research design/perspective</w:t>
            </w:r>
          </w:p>
        </w:tc>
        <w:tc>
          <w:tcPr>
            <w:tcW w:w="567" w:type="dxa"/>
          </w:tcPr>
          <w:p w14:paraId="58416F69" w14:textId="66FA08AE"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615BE4A3" w14:textId="77777777" w:rsidR="00A44520" w:rsidRPr="00B94B09" w:rsidRDefault="00A44520" w:rsidP="00A44520">
            <w:pPr>
              <w:rPr>
                <w:rFonts w:asciiTheme="majorBidi" w:eastAsia="Arial Unicode MS" w:hAnsiTheme="majorBidi" w:cstheme="majorBidi"/>
              </w:rPr>
            </w:pPr>
          </w:p>
        </w:tc>
        <w:tc>
          <w:tcPr>
            <w:tcW w:w="4776" w:type="dxa"/>
            <w:vAlign w:val="center"/>
          </w:tcPr>
          <w:p w14:paraId="1D5F24B9" w14:textId="175B064F"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Positivist stance + correlational design explained.</w:t>
            </w:r>
          </w:p>
        </w:tc>
      </w:tr>
      <w:tr w:rsidR="00A44520" w:rsidRPr="00B94B09" w14:paraId="33FFBA82" w14:textId="77777777" w:rsidTr="00837F21">
        <w:trPr>
          <w:jc w:val="center"/>
        </w:trPr>
        <w:tc>
          <w:tcPr>
            <w:tcW w:w="562" w:type="dxa"/>
          </w:tcPr>
          <w:p w14:paraId="23677CC3"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8   </w:t>
            </w:r>
          </w:p>
        </w:tc>
        <w:tc>
          <w:tcPr>
            <w:tcW w:w="2703" w:type="dxa"/>
          </w:tcPr>
          <w:p w14:paraId="542A1D08" w14:textId="44401064"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Research method consists of : </w:t>
            </w:r>
            <w:r w:rsidRPr="00B94B09">
              <w:rPr>
                <w:rFonts w:asciiTheme="majorBidi" w:hAnsiTheme="majorBidi" w:cstheme="majorBidi"/>
              </w:rPr>
              <w:t>type of study, subject, object, data collection techniques, data analysis techniques with complete and relevant methodological basis</w:t>
            </w:r>
          </w:p>
        </w:tc>
        <w:tc>
          <w:tcPr>
            <w:tcW w:w="567" w:type="dxa"/>
          </w:tcPr>
          <w:p w14:paraId="6EA88DBA" w14:textId="2C3CA701"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5351FFE5" w14:textId="77777777" w:rsidR="00A44520" w:rsidRPr="00B94B09" w:rsidRDefault="00A44520" w:rsidP="00A44520">
            <w:pPr>
              <w:rPr>
                <w:rFonts w:asciiTheme="majorBidi" w:eastAsia="Arial Unicode MS" w:hAnsiTheme="majorBidi" w:cstheme="majorBidi"/>
              </w:rPr>
            </w:pPr>
          </w:p>
        </w:tc>
        <w:tc>
          <w:tcPr>
            <w:tcW w:w="4776" w:type="dxa"/>
            <w:vAlign w:val="center"/>
          </w:tcPr>
          <w:p w14:paraId="0BD2E09E" w14:textId="1A0DCB0F"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Detailed and appropriate quantitative methodology.</w:t>
            </w:r>
          </w:p>
        </w:tc>
      </w:tr>
      <w:tr w:rsidR="00A44520" w:rsidRPr="00B94B09" w14:paraId="62FF10FD" w14:textId="77777777" w:rsidTr="00837F21">
        <w:trPr>
          <w:jc w:val="center"/>
        </w:trPr>
        <w:tc>
          <w:tcPr>
            <w:tcW w:w="562" w:type="dxa"/>
          </w:tcPr>
          <w:p w14:paraId="74A2CE09"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9   </w:t>
            </w:r>
          </w:p>
        </w:tc>
        <w:tc>
          <w:tcPr>
            <w:tcW w:w="2703" w:type="dxa"/>
          </w:tcPr>
          <w:p w14:paraId="24C7340B"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General discussion </w:t>
            </w:r>
            <w:r w:rsidRPr="00B94B09">
              <w:rPr>
                <w:rFonts w:asciiTheme="majorBidi" w:hAnsiTheme="majorBidi" w:cstheme="majorBidi"/>
              </w:rPr>
              <w:t>shows the existence of useful findings</w:t>
            </w:r>
          </w:p>
        </w:tc>
        <w:tc>
          <w:tcPr>
            <w:tcW w:w="567" w:type="dxa"/>
          </w:tcPr>
          <w:p w14:paraId="09245EBE" w14:textId="773F2C80"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53536335"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vAlign w:val="center"/>
          </w:tcPr>
          <w:p w14:paraId="4111CD55" w14:textId="43769DA7"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Findings interpreted clearly; comparisons with literature.</w:t>
            </w:r>
          </w:p>
        </w:tc>
      </w:tr>
      <w:tr w:rsidR="00A44520" w:rsidRPr="00B94B09" w14:paraId="11127440" w14:textId="77777777" w:rsidTr="00837F21">
        <w:trPr>
          <w:jc w:val="center"/>
        </w:trPr>
        <w:tc>
          <w:tcPr>
            <w:tcW w:w="562" w:type="dxa"/>
          </w:tcPr>
          <w:p w14:paraId="6E3BB551"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10   </w:t>
            </w:r>
          </w:p>
        </w:tc>
        <w:tc>
          <w:tcPr>
            <w:tcW w:w="2703" w:type="dxa"/>
            <w:tcBorders>
              <w:right w:val="single" w:sz="4" w:space="0" w:color="auto"/>
            </w:tcBorders>
          </w:tcPr>
          <w:p w14:paraId="03A7C47D" w14:textId="77777777" w:rsidR="00A44520" w:rsidRPr="00B94B09" w:rsidRDefault="00A44520" w:rsidP="00A44520">
            <w:pPr>
              <w:rPr>
                <w:rFonts w:asciiTheme="majorBidi" w:eastAsia="Arial Unicode MS" w:hAnsiTheme="majorBidi" w:cstheme="majorBidi"/>
              </w:rPr>
            </w:pPr>
            <w:r w:rsidRPr="00B94B09">
              <w:rPr>
                <w:rFonts w:asciiTheme="majorBidi" w:hAnsiTheme="majorBidi" w:cstheme="majorBidi"/>
              </w:rPr>
              <w:t>Results and discussions contain scientific analysis and synthesis as well as credible references support</w:t>
            </w:r>
          </w:p>
        </w:tc>
        <w:tc>
          <w:tcPr>
            <w:tcW w:w="567" w:type="dxa"/>
            <w:tcBorders>
              <w:left w:val="single" w:sz="4" w:space="0" w:color="auto"/>
              <w:right w:val="single" w:sz="4" w:space="0" w:color="auto"/>
            </w:tcBorders>
          </w:tcPr>
          <w:p w14:paraId="56299DCA" w14:textId="551B2934"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Borders>
              <w:left w:val="single" w:sz="4" w:space="0" w:color="auto"/>
              <w:right w:val="single" w:sz="4" w:space="0" w:color="auto"/>
            </w:tcBorders>
          </w:tcPr>
          <w:p w14:paraId="159738EF"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tcBorders>
              <w:left w:val="single" w:sz="4" w:space="0" w:color="auto"/>
            </w:tcBorders>
            <w:vAlign w:val="center"/>
          </w:tcPr>
          <w:p w14:paraId="656FE78A" w14:textId="4515C76C"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Statistical analysis appropriate; supported by literature.</w:t>
            </w:r>
          </w:p>
        </w:tc>
      </w:tr>
      <w:tr w:rsidR="00A44520" w:rsidRPr="00B94B09" w14:paraId="27C85531" w14:textId="77777777" w:rsidTr="00837F21">
        <w:trPr>
          <w:jc w:val="center"/>
        </w:trPr>
        <w:tc>
          <w:tcPr>
            <w:tcW w:w="562" w:type="dxa"/>
          </w:tcPr>
          <w:p w14:paraId="0C0269EF"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11</w:t>
            </w:r>
          </w:p>
        </w:tc>
        <w:tc>
          <w:tcPr>
            <w:tcW w:w="2703" w:type="dxa"/>
            <w:tcBorders>
              <w:right w:val="single" w:sz="4" w:space="0" w:color="auto"/>
            </w:tcBorders>
          </w:tcPr>
          <w:p w14:paraId="53A6AF85"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Conclusion </w:t>
            </w:r>
            <w:r w:rsidRPr="00B94B09">
              <w:rPr>
                <w:rFonts w:asciiTheme="majorBidi" w:hAnsiTheme="majorBidi" w:cstheme="majorBidi"/>
              </w:rPr>
              <w:t xml:space="preserve">answers the research objectives and </w:t>
            </w:r>
            <w:r w:rsidRPr="00B94B09">
              <w:rPr>
                <w:rFonts w:asciiTheme="majorBidi" w:hAnsiTheme="majorBidi" w:cstheme="majorBidi"/>
              </w:rPr>
              <w:lastRenderedPageBreak/>
              <w:t xml:space="preserve">brings something new to the science and society </w:t>
            </w:r>
          </w:p>
        </w:tc>
        <w:tc>
          <w:tcPr>
            <w:tcW w:w="567" w:type="dxa"/>
            <w:tcBorders>
              <w:left w:val="single" w:sz="4" w:space="0" w:color="auto"/>
              <w:right w:val="single" w:sz="4" w:space="0" w:color="auto"/>
            </w:tcBorders>
          </w:tcPr>
          <w:p w14:paraId="3CA855E9" w14:textId="78B83B2E"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lastRenderedPageBreak/>
              <w:t>X</w:t>
            </w:r>
          </w:p>
        </w:tc>
        <w:tc>
          <w:tcPr>
            <w:tcW w:w="567" w:type="dxa"/>
            <w:tcBorders>
              <w:left w:val="single" w:sz="4" w:space="0" w:color="auto"/>
              <w:right w:val="single" w:sz="4" w:space="0" w:color="auto"/>
            </w:tcBorders>
          </w:tcPr>
          <w:p w14:paraId="20F4A842"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tcBorders>
              <w:left w:val="single" w:sz="4" w:space="0" w:color="auto"/>
            </w:tcBorders>
            <w:vAlign w:val="center"/>
          </w:tcPr>
          <w:p w14:paraId="64E7B2EF" w14:textId="109CBB91"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Answers research questions; adds contextual novelty for Sindh.</w:t>
            </w:r>
          </w:p>
        </w:tc>
      </w:tr>
      <w:tr w:rsidR="00A44520" w:rsidRPr="00B94B09" w14:paraId="1359F7B1" w14:textId="77777777" w:rsidTr="00837F21">
        <w:trPr>
          <w:jc w:val="center"/>
        </w:trPr>
        <w:tc>
          <w:tcPr>
            <w:tcW w:w="562" w:type="dxa"/>
            <w:tcBorders>
              <w:right w:val="single" w:sz="4" w:space="0" w:color="auto"/>
            </w:tcBorders>
          </w:tcPr>
          <w:p w14:paraId="4B78EE86"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lastRenderedPageBreak/>
              <w:t>12</w:t>
            </w:r>
          </w:p>
        </w:tc>
        <w:tc>
          <w:tcPr>
            <w:tcW w:w="2703" w:type="dxa"/>
            <w:tcBorders>
              <w:right w:val="single" w:sz="4" w:space="0" w:color="auto"/>
            </w:tcBorders>
          </w:tcPr>
          <w:p w14:paraId="79636D95"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Conclusion </w:t>
            </w:r>
            <w:r w:rsidRPr="00B94B09">
              <w:rPr>
                <w:rFonts w:asciiTheme="majorBidi" w:hAnsiTheme="majorBidi" w:cstheme="majorBidi"/>
              </w:rPr>
              <w:t>contain recommendations which will contribute to science and society</w:t>
            </w:r>
          </w:p>
        </w:tc>
        <w:tc>
          <w:tcPr>
            <w:tcW w:w="567" w:type="dxa"/>
            <w:tcBorders>
              <w:left w:val="single" w:sz="4" w:space="0" w:color="auto"/>
              <w:right w:val="single" w:sz="4" w:space="0" w:color="auto"/>
            </w:tcBorders>
          </w:tcPr>
          <w:p w14:paraId="766FE456" w14:textId="355A767C"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Borders>
              <w:left w:val="single" w:sz="4" w:space="0" w:color="auto"/>
              <w:right w:val="single" w:sz="4" w:space="0" w:color="auto"/>
            </w:tcBorders>
          </w:tcPr>
          <w:p w14:paraId="3D97B725"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      </w:t>
            </w:r>
          </w:p>
        </w:tc>
        <w:tc>
          <w:tcPr>
            <w:tcW w:w="4776" w:type="dxa"/>
            <w:tcBorders>
              <w:left w:val="single" w:sz="4" w:space="0" w:color="auto"/>
            </w:tcBorders>
            <w:vAlign w:val="center"/>
          </w:tcPr>
          <w:p w14:paraId="0059E2AF" w14:textId="5A2BA5A6"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 xml:space="preserve">Clear recommendations, implications, </w:t>
            </w:r>
            <w:proofErr w:type="gramStart"/>
            <w:r w:rsidRPr="00E51723">
              <w:rPr>
                <w:rFonts w:ascii="Times New Roman" w:eastAsia="Times New Roman" w:hAnsi="Times New Roman" w:cs="Times New Roman"/>
                <w:sz w:val="24"/>
                <w:szCs w:val="24"/>
              </w:rPr>
              <w:t>future</w:t>
            </w:r>
            <w:proofErr w:type="gramEnd"/>
            <w:r w:rsidRPr="00E51723">
              <w:rPr>
                <w:rFonts w:ascii="Times New Roman" w:eastAsia="Times New Roman" w:hAnsi="Times New Roman" w:cs="Times New Roman"/>
                <w:sz w:val="24"/>
                <w:szCs w:val="24"/>
              </w:rPr>
              <w:t xml:space="preserve"> directions.</w:t>
            </w:r>
          </w:p>
        </w:tc>
      </w:tr>
      <w:tr w:rsidR="00A44520" w:rsidRPr="00B94B09" w14:paraId="06941E1D" w14:textId="77777777" w:rsidTr="00837F21">
        <w:trPr>
          <w:jc w:val="center"/>
        </w:trPr>
        <w:tc>
          <w:tcPr>
            <w:tcW w:w="562" w:type="dxa"/>
            <w:tcBorders>
              <w:right w:val="single" w:sz="4" w:space="0" w:color="auto"/>
            </w:tcBorders>
          </w:tcPr>
          <w:p w14:paraId="7D8009E8"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13</w:t>
            </w:r>
          </w:p>
        </w:tc>
        <w:tc>
          <w:tcPr>
            <w:tcW w:w="2703" w:type="dxa"/>
            <w:tcBorders>
              <w:right w:val="single" w:sz="4" w:space="0" w:color="auto"/>
            </w:tcBorders>
          </w:tcPr>
          <w:p w14:paraId="3408F1DD"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Reference from at least 15 sources</w:t>
            </w:r>
          </w:p>
        </w:tc>
        <w:tc>
          <w:tcPr>
            <w:tcW w:w="567" w:type="dxa"/>
            <w:tcBorders>
              <w:left w:val="single" w:sz="4" w:space="0" w:color="auto"/>
              <w:right w:val="single" w:sz="4" w:space="0" w:color="auto"/>
            </w:tcBorders>
          </w:tcPr>
          <w:p w14:paraId="56337C95" w14:textId="54E7AB18"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Borders>
              <w:left w:val="single" w:sz="4" w:space="0" w:color="auto"/>
              <w:right w:val="single" w:sz="4" w:space="0" w:color="auto"/>
            </w:tcBorders>
          </w:tcPr>
          <w:p w14:paraId="103F3D0B" w14:textId="77777777" w:rsidR="00A44520" w:rsidRPr="00B94B09" w:rsidRDefault="00A44520" w:rsidP="00A44520">
            <w:pPr>
              <w:rPr>
                <w:rFonts w:asciiTheme="majorBidi" w:eastAsia="Arial Unicode MS" w:hAnsiTheme="majorBidi" w:cstheme="majorBidi"/>
              </w:rPr>
            </w:pPr>
          </w:p>
        </w:tc>
        <w:tc>
          <w:tcPr>
            <w:tcW w:w="4776" w:type="dxa"/>
            <w:tcBorders>
              <w:left w:val="single" w:sz="4" w:space="0" w:color="auto"/>
            </w:tcBorders>
            <w:vAlign w:val="center"/>
          </w:tcPr>
          <w:p w14:paraId="65158B76" w14:textId="577EAC57"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More than required.</w:t>
            </w:r>
          </w:p>
        </w:tc>
      </w:tr>
      <w:tr w:rsidR="00A44520" w:rsidRPr="00B94B09" w14:paraId="14D0471B" w14:textId="77777777" w:rsidTr="00837F21">
        <w:trPr>
          <w:trHeight w:val="311"/>
          <w:jc w:val="center"/>
        </w:trPr>
        <w:tc>
          <w:tcPr>
            <w:tcW w:w="562" w:type="dxa"/>
            <w:tcBorders>
              <w:right w:val="single" w:sz="4" w:space="0" w:color="auto"/>
            </w:tcBorders>
          </w:tcPr>
          <w:p w14:paraId="7B53F5C1"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14</w:t>
            </w:r>
          </w:p>
        </w:tc>
        <w:tc>
          <w:tcPr>
            <w:tcW w:w="2703" w:type="dxa"/>
            <w:tcBorders>
              <w:right w:val="single" w:sz="4" w:space="0" w:color="auto"/>
            </w:tcBorders>
          </w:tcPr>
          <w:p w14:paraId="5F07E84B"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 xml:space="preserve">80% of the reference sources </w:t>
            </w:r>
            <w:r w:rsidRPr="00B94B09">
              <w:rPr>
                <w:rFonts w:asciiTheme="majorBidi" w:hAnsiTheme="majorBidi" w:cstheme="majorBidi"/>
              </w:rPr>
              <w:t>are not more than 10 years old</w:t>
            </w:r>
          </w:p>
        </w:tc>
        <w:tc>
          <w:tcPr>
            <w:tcW w:w="567" w:type="dxa"/>
            <w:tcBorders>
              <w:left w:val="single" w:sz="4" w:space="0" w:color="auto"/>
              <w:right w:val="single" w:sz="4" w:space="0" w:color="auto"/>
            </w:tcBorders>
          </w:tcPr>
          <w:p w14:paraId="4D6776C3" w14:textId="2D509CE7"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Borders>
              <w:left w:val="single" w:sz="4" w:space="0" w:color="auto"/>
              <w:right w:val="single" w:sz="4" w:space="0" w:color="auto"/>
            </w:tcBorders>
          </w:tcPr>
          <w:p w14:paraId="1543F7CD" w14:textId="77777777" w:rsidR="00A44520" w:rsidRPr="00B94B09" w:rsidRDefault="00A44520" w:rsidP="00A44520">
            <w:pPr>
              <w:rPr>
                <w:rFonts w:asciiTheme="majorBidi" w:eastAsia="Arial Unicode MS" w:hAnsiTheme="majorBidi" w:cstheme="majorBidi"/>
              </w:rPr>
            </w:pPr>
          </w:p>
        </w:tc>
        <w:tc>
          <w:tcPr>
            <w:tcW w:w="4776" w:type="dxa"/>
            <w:tcBorders>
              <w:left w:val="single" w:sz="4" w:space="0" w:color="auto"/>
            </w:tcBorders>
            <w:vAlign w:val="center"/>
          </w:tcPr>
          <w:p w14:paraId="6B862898" w14:textId="31A67A0C"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Majority updated (2015–2024).</w:t>
            </w:r>
          </w:p>
        </w:tc>
      </w:tr>
      <w:tr w:rsidR="00A44520" w:rsidRPr="00B94B09" w14:paraId="69CF38A5" w14:textId="77777777" w:rsidTr="00837F21">
        <w:trPr>
          <w:jc w:val="center"/>
        </w:trPr>
        <w:tc>
          <w:tcPr>
            <w:tcW w:w="562" w:type="dxa"/>
            <w:tcBorders>
              <w:right w:val="single" w:sz="4" w:space="0" w:color="auto"/>
            </w:tcBorders>
          </w:tcPr>
          <w:p w14:paraId="1544A244"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15</w:t>
            </w:r>
          </w:p>
        </w:tc>
        <w:tc>
          <w:tcPr>
            <w:tcW w:w="2703" w:type="dxa"/>
            <w:tcBorders>
              <w:right w:val="single" w:sz="4" w:space="0" w:color="auto"/>
            </w:tcBorders>
          </w:tcPr>
          <w:p w14:paraId="0511BAD0" w14:textId="77777777" w:rsidR="00A44520" w:rsidRPr="00B94B09" w:rsidRDefault="00A44520" w:rsidP="00A44520">
            <w:pPr>
              <w:rPr>
                <w:rFonts w:asciiTheme="majorBidi" w:eastAsia="Arial Unicode MS" w:hAnsiTheme="majorBidi" w:cstheme="majorBidi"/>
              </w:rPr>
            </w:pPr>
            <w:r w:rsidRPr="00B94B09">
              <w:rPr>
                <w:rFonts w:asciiTheme="majorBidi" w:hAnsiTheme="majorBidi" w:cstheme="majorBidi"/>
              </w:rPr>
              <w:t>Article is written in proper and correct grammar</w:t>
            </w:r>
          </w:p>
        </w:tc>
        <w:tc>
          <w:tcPr>
            <w:tcW w:w="567" w:type="dxa"/>
            <w:tcBorders>
              <w:left w:val="single" w:sz="4" w:space="0" w:color="auto"/>
              <w:right w:val="single" w:sz="4" w:space="0" w:color="auto"/>
            </w:tcBorders>
          </w:tcPr>
          <w:p w14:paraId="14386235" w14:textId="7ECB6636"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Borders>
              <w:left w:val="single" w:sz="4" w:space="0" w:color="auto"/>
              <w:right w:val="single" w:sz="4" w:space="0" w:color="auto"/>
            </w:tcBorders>
          </w:tcPr>
          <w:p w14:paraId="521C37E9" w14:textId="77777777" w:rsidR="00A44520" w:rsidRPr="00B94B09" w:rsidRDefault="00A44520" w:rsidP="00A44520">
            <w:pPr>
              <w:rPr>
                <w:rFonts w:asciiTheme="majorBidi" w:eastAsia="Arial Unicode MS" w:hAnsiTheme="majorBidi" w:cstheme="majorBidi"/>
              </w:rPr>
            </w:pPr>
          </w:p>
        </w:tc>
        <w:tc>
          <w:tcPr>
            <w:tcW w:w="4776" w:type="dxa"/>
            <w:tcBorders>
              <w:left w:val="single" w:sz="4" w:space="0" w:color="auto"/>
            </w:tcBorders>
            <w:vAlign w:val="center"/>
          </w:tcPr>
          <w:p w14:paraId="1F99C960" w14:textId="5AA4DC2D"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Needs moderate editing (sentence structure, coherence).</w:t>
            </w:r>
          </w:p>
        </w:tc>
      </w:tr>
      <w:tr w:rsidR="00A44520" w:rsidRPr="00B94B09" w14:paraId="31B95C0B" w14:textId="77777777" w:rsidTr="00837F21">
        <w:trPr>
          <w:jc w:val="center"/>
        </w:trPr>
        <w:tc>
          <w:tcPr>
            <w:tcW w:w="562" w:type="dxa"/>
            <w:tcBorders>
              <w:right w:val="single" w:sz="4" w:space="0" w:color="auto"/>
            </w:tcBorders>
          </w:tcPr>
          <w:p w14:paraId="4DBD0ACD"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16</w:t>
            </w:r>
          </w:p>
        </w:tc>
        <w:tc>
          <w:tcPr>
            <w:tcW w:w="2703" w:type="dxa"/>
          </w:tcPr>
          <w:p w14:paraId="685433C9" w14:textId="77777777" w:rsidR="00A44520" w:rsidRPr="00B94B09" w:rsidRDefault="00A44520" w:rsidP="00A44520">
            <w:pPr>
              <w:rPr>
                <w:rFonts w:asciiTheme="majorBidi" w:eastAsia="Arial Unicode MS" w:hAnsiTheme="majorBidi" w:cstheme="majorBidi"/>
              </w:rPr>
            </w:pPr>
            <w:r w:rsidRPr="00B94B09">
              <w:rPr>
                <w:rFonts w:asciiTheme="majorBidi" w:eastAsia="Arial Unicode MS" w:hAnsiTheme="majorBidi" w:cstheme="majorBidi"/>
              </w:rPr>
              <w:t>Article is authentic and a novelty</w:t>
            </w:r>
          </w:p>
        </w:tc>
        <w:tc>
          <w:tcPr>
            <w:tcW w:w="567" w:type="dxa"/>
          </w:tcPr>
          <w:p w14:paraId="015393A5" w14:textId="63DF2ADE" w:rsidR="00A44520" w:rsidRPr="00B94B09" w:rsidRDefault="00A44520" w:rsidP="00A44520">
            <w:pPr>
              <w:rPr>
                <w:rFonts w:asciiTheme="majorBidi" w:eastAsia="Arial Unicode MS" w:hAnsiTheme="majorBidi" w:cstheme="majorBidi"/>
              </w:rPr>
            </w:pPr>
            <w:r w:rsidRPr="00640DE5">
              <w:rPr>
                <w:rFonts w:asciiTheme="majorBidi" w:eastAsia="Arial Unicode MS" w:hAnsiTheme="majorBidi" w:cstheme="majorBidi"/>
              </w:rPr>
              <w:t>X</w:t>
            </w:r>
          </w:p>
        </w:tc>
        <w:tc>
          <w:tcPr>
            <w:tcW w:w="567" w:type="dxa"/>
          </w:tcPr>
          <w:p w14:paraId="7E53CA73" w14:textId="77777777" w:rsidR="00A44520" w:rsidRPr="00B94B09" w:rsidRDefault="00A44520" w:rsidP="00A44520">
            <w:pPr>
              <w:rPr>
                <w:rFonts w:asciiTheme="majorBidi" w:eastAsia="Arial Unicode MS" w:hAnsiTheme="majorBidi" w:cstheme="majorBidi"/>
              </w:rPr>
            </w:pPr>
          </w:p>
        </w:tc>
        <w:tc>
          <w:tcPr>
            <w:tcW w:w="4776" w:type="dxa"/>
            <w:vAlign w:val="center"/>
          </w:tcPr>
          <w:p w14:paraId="6F8A8FBE" w14:textId="019F7E92" w:rsidR="00A44520" w:rsidRPr="00B94B09" w:rsidRDefault="00A44520" w:rsidP="00A44520">
            <w:pPr>
              <w:rPr>
                <w:rFonts w:asciiTheme="majorBidi" w:eastAsia="Arial Unicode MS" w:hAnsiTheme="majorBidi" w:cstheme="majorBidi"/>
              </w:rPr>
            </w:pPr>
            <w:r w:rsidRPr="00E51723">
              <w:rPr>
                <w:rFonts w:ascii="Times New Roman" w:eastAsia="Times New Roman" w:hAnsi="Times New Roman" w:cs="Times New Roman"/>
                <w:sz w:val="24"/>
                <w:szCs w:val="24"/>
              </w:rPr>
              <w:t>Contextual gap addressed (Sukkur teachers).</w:t>
            </w:r>
          </w:p>
        </w:tc>
      </w:tr>
    </w:tbl>
    <w:p w14:paraId="2F0CDAC1"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RECOMMENDATION</w:t>
      </w:r>
    </w:p>
    <w:tbl>
      <w:tblPr>
        <w:tblStyle w:val="TableGrid"/>
        <w:tblW w:w="0" w:type="auto"/>
        <w:tblLook w:val="04A0" w:firstRow="1" w:lastRow="0" w:firstColumn="1" w:lastColumn="0" w:noHBand="0" w:noVBand="1"/>
      </w:tblPr>
      <w:tblGrid>
        <w:gridCol w:w="8720"/>
      </w:tblGrid>
      <w:tr w:rsidR="00AA585C" w:rsidRPr="00B94B09" w14:paraId="3D0A66D4" w14:textId="77777777" w:rsidTr="005935C6">
        <w:trPr>
          <w:trHeight w:val="903"/>
        </w:trPr>
        <w:tc>
          <w:tcPr>
            <w:tcW w:w="11016" w:type="dxa"/>
          </w:tcPr>
          <w:p w14:paraId="1B30DFE7" w14:textId="4645945F" w:rsidR="00AA585C" w:rsidRPr="00B94B09" w:rsidRDefault="00C24713" w:rsidP="005935C6">
            <w:pPr>
              <w:ind w:left="567" w:hanging="567"/>
              <w:rPr>
                <w:rFonts w:asciiTheme="majorBidi" w:eastAsia="Arial Unicode MS" w:hAnsiTheme="majorBidi" w:cstheme="majorBidi"/>
                <w:sz w:val="24"/>
                <w:szCs w:val="24"/>
              </w:rPr>
            </w:pPr>
            <w:r>
              <w:t>Improve grammar, reduce repetition</w:t>
            </w:r>
            <w:bookmarkStart w:id="0" w:name="_GoBack"/>
            <w:bookmarkEnd w:id="0"/>
          </w:p>
        </w:tc>
      </w:tr>
    </w:tbl>
    <w:p w14:paraId="5317988C"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p>
    <w:p w14:paraId="4B44224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Would you be willing to review a revision of this manuscript?</w:t>
      </w:r>
    </w:p>
    <w:tbl>
      <w:tblPr>
        <w:tblStyle w:val="TableGrid"/>
        <w:tblW w:w="0" w:type="auto"/>
        <w:tblLook w:val="04A0" w:firstRow="1" w:lastRow="0" w:firstColumn="1" w:lastColumn="0" w:noHBand="0" w:noVBand="1"/>
      </w:tblPr>
      <w:tblGrid>
        <w:gridCol w:w="8720"/>
      </w:tblGrid>
      <w:tr w:rsidR="00AA585C" w:rsidRPr="00B94B09" w14:paraId="20D0FC1C" w14:textId="77777777" w:rsidTr="005935C6">
        <w:tc>
          <w:tcPr>
            <w:tcW w:w="11016" w:type="dxa"/>
          </w:tcPr>
          <w:p w14:paraId="0FE3DB75" w14:textId="77777777" w:rsidR="00AA585C" w:rsidRPr="00B94B09" w:rsidRDefault="00AA585C" w:rsidP="005935C6">
            <w:pPr>
              <w:ind w:left="567" w:hanging="567"/>
              <w:jc w:val="center"/>
              <w:rPr>
                <w:rFonts w:asciiTheme="majorBidi" w:eastAsia="Arial Unicode MS" w:hAnsiTheme="majorBidi" w:cstheme="majorBidi"/>
                <w:sz w:val="24"/>
                <w:szCs w:val="24"/>
              </w:rPr>
            </w:pPr>
          </w:p>
          <w:p w14:paraId="3366CCEE" w14:textId="77777777" w:rsidR="00AA585C" w:rsidRPr="00B94B09" w:rsidRDefault="00AA585C" w:rsidP="005935C6">
            <w:pPr>
              <w:ind w:left="567" w:hanging="567"/>
              <w:jc w:val="center"/>
              <w:rPr>
                <w:rFonts w:asciiTheme="majorBidi" w:eastAsia="Arial Unicode MS" w:hAnsiTheme="majorBidi" w:cstheme="majorBidi"/>
                <w:sz w:val="24"/>
                <w:szCs w:val="24"/>
              </w:rPr>
            </w:pPr>
          </w:p>
          <w:p w14:paraId="09D08D7F" w14:textId="7659E390" w:rsidR="00AA585C" w:rsidRPr="00B94B09" w:rsidRDefault="00C24713" w:rsidP="005935C6">
            <w:pPr>
              <w:ind w:left="567" w:hanging="567"/>
              <w:rPr>
                <w:rFonts w:asciiTheme="majorBidi" w:eastAsia="Arial Unicode MS" w:hAnsiTheme="majorBidi" w:cstheme="majorBidi"/>
                <w:sz w:val="24"/>
                <w:szCs w:val="24"/>
              </w:rPr>
            </w:pPr>
            <w:r>
              <w:rPr>
                <w:rFonts w:asciiTheme="majorBidi" w:eastAsia="Arial Unicode MS" w:hAnsiTheme="majorBidi" w:cstheme="majorBidi"/>
                <w:sz w:val="24"/>
                <w:szCs w:val="24"/>
              </w:rPr>
              <w:t>Yes</w:t>
            </w:r>
          </w:p>
        </w:tc>
      </w:tr>
    </w:tbl>
    <w:p w14:paraId="0C646FC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p>
    <w:p w14:paraId="0420E23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Confidential comments to the editors</w:t>
      </w:r>
    </w:p>
    <w:tbl>
      <w:tblPr>
        <w:tblStyle w:val="TableGrid"/>
        <w:tblW w:w="0" w:type="auto"/>
        <w:tblLook w:val="04A0" w:firstRow="1" w:lastRow="0" w:firstColumn="1" w:lastColumn="0" w:noHBand="0" w:noVBand="1"/>
      </w:tblPr>
      <w:tblGrid>
        <w:gridCol w:w="8720"/>
      </w:tblGrid>
      <w:tr w:rsidR="00AA585C" w:rsidRPr="00B94B09" w14:paraId="6CA96AE4" w14:textId="77777777" w:rsidTr="005935C6">
        <w:tc>
          <w:tcPr>
            <w:tcW w:w="11016" w:type="dxa"/>
          </w:tcPr>
          <w:p w14:paraId="7C92FEF1" w14:textId="6DCC4B2F" w:rsidR="00AA585C" w:rsidRPr="00B94B09" w:rsidRDefault="00C24713" w:rsidP="00C24713">
            <w:pPr>
              <w:ind w:left="567" w:hanging="567"/>
              <w:rPr>
                <w:rFonts w:asciiTheme="majorBidi" w:eastAsia="Arial Unicode MS" w:hAnsiTheme="majorBidi" w:cstheme="majorBidi"/>
                <w:sz w:val="24"/>
                <w:szCs w:val="24"/>
              </w:rPr>
            </w:pPr>
            <w:r w:rsidRPr="00C24713">
              <w:rPr>
                <w:rFonts w:asciiTheme="majorBidi" w:eastAsia="Arial Unicode MS" w:hAnsiTheme="majorBidi" w:cstheme="majorBidi"/>
                <w:sz w:val="24"/>
                <w:szCs w:val="24"/>
              </w:rPr>
              <w:t>The study has strong relevance and fills a contextual research gap in Sindh. Methodology is appropriate, data is analyzed correctly, and the study adds meaningful evidence to EI–performance literature. Some sections—particularly the introduction and theoretical support—are overly long and contain repetition. Language editing is needed for clarity. Recommend minor revision.</w:t>
            </w:r>
          </w:p>
          <w:p w14:paraId="2E4B4EC6" w14:textId="77777777" w:rsidR="00AA585C" w:rsidRPr="00B94B09" w:rsidRDefault="00AA585C" w:rsidP="00C24713">
            <w:pPr>
              <w:ind w:left="567" w:hanging="567"/>
              <w:rPr>
                <w:rFonts w:asciiTheme="majorBidi" w:eastAsia="Arial Unicode MS" w:hAnsiTheme="majorBidi" w:cstheme="majorBidi"/>
                <w:sz w:val="24"/>
                <w:szCs w:val="24"/>
              </w:rPr>
            </w:pPr>
          </w:p>
          <w:p w14:paraId="1A19D913" w14:textId="77777777" w:rsidR="00AA585C" w:rsidRPr="00B94B09" w:rsidRDefault="00AA585C" w:rsidP="005935C6">
            <w:pPr>
              <w:ind w:left="567" w:hanging="567"/>
              <w:jc w:val="center"/>
              <w:rPr>
                <w:rFonts w:asciiTheme="majorBidi" w:eastAsia="Arial Unicode MS" w:hAnsiTheme="majorBidi" w:cstheme="majorBidi"/>
                <w:sz w:val="24"/>
                <w:szCs w:val="24"/>
              </w:rPr>
            </w:pPr>
          </w:p>
        </w:tc>
      </w:tr>
    </w:tbl>
    <w:p w14:paraId="3A76A77D" w14:textId="77777777" w:rsidR="00AA585C" w:rsidRPr="00B94B09" w:rsidRDefault="00AA585C" w:rsidP="00AA585C">
      <w:pPr>
        <w:spacing w:after="0" w:line="240" w:lineRule="auto"/>
        <w:rPr>
          <w:rFonts w:asciiTheme="majorBidi" w:eastAsia="Arial Unicode MS" w:hAnsiTheme="majorBidi" w:cstheme="majorBidi"/>
          <w:sz w:val="24"/>
          <w:szCs w:val="24"/>
        </w:rPr>
      </w:pPr>
    </w:p>
    <w:p w14:paraId="75042738"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Detailed comments to the author</w:t>
      </w:r>
    </w:p>
    <w:tbl>
      <w:tblPr>
        <w:tblStyle w:val="TableGrid"/>
        <w:tblW w:w="0" w:type="auto"/>
        <w:tblLook w:val="04A0" w:firstRow="1" w:lastRow="0" w:firstColumn="1" w:lastColumn="0" w:noHBand="0" w:noVBand="1"/>
      </w:tblPr>
      <w:tblGrid>
        <w:gridCol w:w="8720"/>
      </w:tblGrid>
      <w:tr w:rsidR="00AA585C" w:rsidRPr="00B94B09" w14:paraId="60CD85B4" w14:textId="77777777" w:rsidTr="005935C6">
        <w:tc>
          <w:tcPr>
            <w:tcW w:w="11016" w:type="dxa"/>
          </w:tcPr>
          <w:p w14:paraId="42533DAB" w14:textId="77777777" w:rsidR="00A44520" w:rsidRDefault="00A44520" w:rsidP="00A44520">
            <w:pPr>
              <w:ind w:left="567" w:hanging="567"/>
            </w:pPr>
            <w:r>
              <w:rPr>
                <w:rFonts w:asciiTheme="majorBidi" w:hAnsiTheme="majorBidi" w:cstheme="majorBidi"/>
                <w:sz w:val="24"/>
                <w:szCs w:val="24"/>
              </w:rPr>
              <w:t xml:space="preserve">Introduction </w:t>
            </w:r>
            <w:r>
              <w:t>Ver</w:t>
            </w:r>
            <w:r>
              <w:t>y detailed and well supported the</w:t>
            </w:r>
            <w:r>
              <w:t xml:space="preserve"> literature</w:t>
            </w:r>
          </w:p>
          <w:p w14:paraId="2F7E4219" w14:textId="77777777" w:rsidR="00A44520" w:rsidRDefault="00A44520" w:rsidP="00A44520">
            <w:pPr>
              <w:ind w:left="567" w:hanging="567"/>
            </w:pPr>
            <w:r>
              <w:t>Methodology is w</w:t>
            </w:r>
            <w:r>
              <w:t>ell defined.</w:t>
            </w:r>
          </w:p>
          <w:p w14:paraId="3B61941E" w14:textId="22EB98B5" w:rsidR="00AA585C" w:rsidRPr="00B94B09" w:rsidRDefault="00A44520" w:rsidP="00A44520">
            <w:pPr>
              <w:ind w:left="-23" w:firstLine="23"/>
              <w:rPr>
                <w:rFonts w:asciiTheme="majorBidi" w:hAnsiTheme="majorBidi" w:cstheme="majorBidi"/>
                <w:sz w:val="24"/>
                <w:szCs w:val="24"/>
              </w:rPr>
            </w:pPr>
            <w:r>
              <w:t>The grammatical</w:t>
            </w:r>
            <w:r>
              <w:t xml:space="preserve"> mistakes, long sentence</w:t>
            </w:r>
            <w:r>
              <w:t xml:space="preserve">s, and inconsistent punctuation there care about the same. </w:t>
            </w:r>
          </w:p>
          <w:p w14:paraId="297C17A5" w14:textId="77777777" w:rsidR="00AA585C" w:rsidRPr="00B94B09" w:rsidRDefault="00AA585C" w:rsidP="00A44520">
            <w:pPr>
              <w:ind w:left="567" w:hanging="567"/>
              <w:rPr>
                <w:rFonts w:asciiTheme="majorBidi" w:hAnsiTheme="majorBidi" w:cstheme="majorBidi"/>
                <w:sz w:val="24"/>
                <w:szCs w:val="24"/>
              </w:rPr>
            </w:pPr>
          </w:p>
          <w:p w14:paraId="18A3D921" w14:textId="77777777" w:rsidR="00AA585C" w:rsidRPr="00B94B09" w:rsidRDefault="00AA585C" w:rsidP="005935C6">
            <w:pPr>
              <w:ind w:left="567" w:hanging="567"/>
              <w:rPr>
                <w:rFonts w:asciiTheme="majorBidi" w:hAnsiTheme="majorBidi" w:cstheme="majorBidi"/>
                <w:sz w:val="24"/>
                <w:szCs w:val="24"/>
              </w:rPr>
            </w:pPr>
          </w:p>
        </w:tc>
      </w:tr>
    </w:tbl>
    <w:p w14:paraId="478F2581" w14:textId="77777777" w:rsidR="00AA585C" w:rsidRPr="00B94B09" w:rsidRDefault="00AA585C" w:rsidP="00AA585C">
      <w:pPr>
        <w:rPr>
          <w:rFonts w:asciiTheme="majorBidi" w:hAnsiTheme="majorBidi" w:cstheme="majorBidi"/>
          <w:sz w:val="24"/>
          <w:szCs w:val="24"/>
        </w:rPr>
      </w:pPr>
    </w:p>
    <w:p w14:paraId="353C55AF" w14:textId="77777777" w:rsidR="00A9797A" w:rsidRPr="00B94B09" w:rsidRDefault="00A9797A" w:rsidP="00AA585C">
      <w:pPr>
        <w:rPr>
          <w:rFonts w:asciiTheme="majorBidi" w:hAnsiTheme="majorBidi" w:cstheme="majorBidi"/>
        </w:rPr>
      </w:pPr>
    </w:p>
    <w:sectPr w:rsidR="00A9797A" w:rsidRPr="00B94B09" w:rsidSect="0011311D">
      <w:pgSz w:w="12240" w:h="15840"/>
      <w:pgMar w:top="1440" w:right="17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BC"/>
    <w:rsid w:val="00015CDE"/>
    <w:rsid w:val="00023490"/>
    <w:rsid w:val="00086747"/>
    <w:rsid w:val="00095C4C"/>
    <w:rsid w:val="000A5F43"/>
    <w:rsid w:val="000D59BB"/>
    <w:rsid w:val="0011311D"/>
    <w:rsid w:val="00142932"/>
    <w:rsid w:val="001A4BD4"/>
    <w:rsid w:val="00210EE8"/>
    <w:rsid w:val="002F0190"/>
    <w:rsid w:val="00321F1F"/>
    <w:rsid w:val="00342A85"/>
    <w:rsid w:val="003D32BB"/>
    <w:rsid w:val="00403403"/>
    <w:rsid w:val="00485927"/>
    <w:rsid w:val="004A58ED"/>
    <w:rsid w:val="004D6251"/>
    <w:rsid w:val="004F448D"/>
    <w:rsid w:val="005146CA"/>
    <w:rsid w:val="005810D4"/>
    <w:rsid w:val="005B3CC0"/>
    <w:rsid w:val="005C7E39"/>
    <w:rsid w:val="005F3AC5"/>
    <w:rsid w:val="00655E22"/>
    <w:rsid w:val="007006EC"/>
    <w:rsid w:val="007B26DB"/>
    <w:rsid w:val="008125A1"/>
    <w:rsid w:val="008B4B57"/>
    <w:rsid w:val="008F2768"/>
    <w:rsid w:val="00957AC6"/>
    <w:rsid w:val="009673A9"/>
    <w:rsid w:val="00980627"/>
    <w:rsid w:val="009B32B9"/>
    <w:rsid w:val="009C7F6D"/>
    <w:rsid w:val="00A16FCD"/>
    <w:rsid w:val="00A44520"/>
    <w:rsid w:val="00A9797A"/>
    <w:rsid w:val="00AA585C"/>
    <w:rsid w:val="00AF54B5"/>
    <w:rsid w:val="00B82298"/>
    <w:rsid w:val="00B94B09"/>
    <w:rsid w:val="00BF06BE"/>
    <w:rsid w:val="00C24713"/>
    <w:rsid w:val="00C2488F"/>
    <w:rsid w:val="00C3358E"/>
    <w:rsid w:val="00D824EC"/>
    <w:rsid w:val="00E37B72"/>
    <w:rsid w:val="00ED3E6E"/>
    <w:rsid w:val="00ED6B5C"/>
    <w:rsid w:val="00F21F96"/>
    <w:rsid w:val="00F55CF5"/>
    <w:rsid w:val="00FA53BC"/>
    <w:rsid w:val="00FB1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D7ED"/>
  <w15:docId w15:val="{50BA4202-5B81-49AD-BFDA-5FA1BE5C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LSPR</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Made Ega</dc:creator>
  <cp:lastModifiedBy>Microsoft account</cp:lastModifiedBy>
  <cp:revision>10</cp:revision>
  <cp:lastPrinted>2025-08-26T09:04:00Z</cp:lastPrinted>
  <dcterms:created xsi:type="dcterms:W3CDTF">2023-08-07T06:39:00Z</dcterms:created>
  <dcterms:modified xsi:type="dcterms:W3CDTF">2025-11-28T15:35:00Z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2c1a703059ab95ac1bbdf0bf7e72ac3a1c65b8d5117c51337d0f6d1c1f2d4bee</vt:lpwstr>
  </property>
</Properties>
</file>